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FD934B" w14:textId="77777777" w:rsidR="000A5C26" w:rsidRDefault="00394885" w:rsidP="00C850DC">
      <w:pPr>
        <w:spacing w:after="0" w:line="240" w:lineRule="auto"/>
        <w:jc w:val="both"/>
        <w:rPr>
          <w:rStyle w:val="BookTitle"/>
          <w:i w:val="0"/>
          <w:sz w:val="56"/>
          <w:szCs w:val="56"/>
        </w:rPr>
      </w:pPr>
      <w:bookmarkStart w:id="0" w:name="_GoBack"/>
      <w:bookmarkEnd w:id="0"/>
      <w:r>
        <w:rPr>
          <w:b/>
          <w:bCs/>
          <w:i/>
          <w:smallCaps/>
          <w:noProof/>
          <w:spacing w:val="5"/>
          <w:sz w:val="56"/>
          <w:szCs w:val="56"/>
        </w:rPr>
        <w:drawing>
          <wp:inline distT="0" distB="0" distL="0" distR="0" wp14:anchorId="029CC0EB" wp14:editId="52A19FFB">
            <wp:extent cx="6400800" cy="12350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water02.jpg"/>
                    <pic:cNvPicPr/>
                  </pic:nvPicPr>
                  <pic:blipFill>
                    <a:blip r:embed="rId9">
                      <a:extLst>
                        <a:ext uri="{28A0092B-C50C-407E-A947-70E740481C1C}">
                          <a14:useLocalDpi xmlns:a14="http://schemas.microsoft.com/office/drawing/2010/main" val="0"/>
                        </a:ext>
                      </a:extLst>
                    </a:blip>
                    <a:stretch>
                      <a:fillRect/>
                    </a:stretch>
                  </pic:blipFill>
                  <pic:spPr>
                    <a:xfrm>
                      <a:off x="0" y="0"/>
                      <a:ext cx="6400800" cy="1235075"/>
                    </a:xfrm>
                    <a:prstGeom prst="rect">
                      <a:avLst/>
                    </a:prstGeom>
                  </pic:spPr>
                </pic:pic>
              </a:graphicData>
            </a:graphic>
          </wp:inline>
        </w:drawing>
      </w:r>
    </w:p>
    <w:p w14:paraId="60B31913" w14:textId="1405D70C" w:rsidR="000D3B1C" w:rsidRDefault="009B3F08" w:rsidP="000D3B1C">
      <w:pPr>
        <w:pStyle w:val="Title"/>
        <w:spacing w:before="320"/>
        <w:jc w:val="center"/>
        <w:rPr>
          <w:sz w:val="48"/>
          <w:szCs w:val="48"/>
        </w:rPr>
      </w:pPr>
      <w:r w:rsidRPr="00AF0AB7">
        <w:rPr>
          <w:sz w:val="48"/>
          <w:szCs w:val="48"/>
        </w:rPr>
        <w:t>Stormwater Management</w:t>
      </w:r>
    </w:p>
    <w:p w14:paraId="0508A37A" w14:textId="51D5D980" w:rsidR="009B3F08" w:rsidRPr="00AF0AB7" w:rsidRDefault="009B3F08" w:rsidP="000D3B1C">
      <w:pPr>
        <w:pStyle w:val="Title"/>
        <w:spacing w:before="320"/>
        <w:jc w:val="center"/>
        <w:rPr>
          <w:sz w:val="48"/>
          <w:szCs w:val="48"/>
        </w:rPr>
      </w:pPr>
      <w:r w:rsidRPr="00AF0AB7">
        <w:rPr>
          <w:sz w:val="48"/>
          <w:szCs w:val="48"/>
        </w:rPr>
        <w:t>Code Review and Recommendations</w:t>
      </w:r>
    </w:p>
    <w:sdt>
      <w:sdtPr>
        <w:rPr>
          <w:b w:val="0"/>
          <w:bCs w:val="0"/>
          <w:caps w:val="0"/>
          <w:color w:val="auto"/>
          <w:spacing w:val="0"/>
          <w:sz w:val="20"/>
          <w:szCs w:val="20"/>
          <w:lang w:bidi="ar-SA"/>
        </w:rPr>
        <w:id w:val="-1802684295"/>
        <w:docPartObj>
          <w:docPartGallery w:val="Table of Contents"/>
          <w:docPartUnique/>
        </w:docPartObj>
      </w:sdtPr>
      <w:sdtEndPr>
        <w:rPr>
          <w:noProof/>
        </w:rPr>
      </w:sdtEndPr>
      <w:sdtContent>
        <w:p w14:paraId="37744348" w14:textId="77777777" w:rsidR="00FA54F8" w:rsidRDefault="00FA54F8">
          <w:pPr>
            <w:pStyle w:val="TOCHeading"/>
          </w:pPr>
          <w:r>
            <w:t>Contents</w:t>
          </w:r>
        </w:p>
        <w:p w14:paraId="76A3C8A5" w14:textId="77777777" w:rsidR="00FF03B3" w:rsidRDefault="00FA54F8">
          <w:pPr>
            <w:pStyle w:val="TOC1"/>
            <w:tabs>
              <w:tab w:val="right" w:leader="dot" w:pos="10070"/>
            </w:tabs>
            <w:rPr>
              <w:noProof/>
              <w:sz w:val="22"/>
              <w:szCs w:val="22"/>
            </w:rPr>
          </w:pPr>
          <w:r>
            <w:fldChar w:fldCharType="begin"/>
          </w:r>
          <w:r>
            <w:instrText xml:space="preserve"> TOC \o "1-3" \h \z \u </w:instrText>
          </w:r>
          <w:r>
            <w:fldChar w:fldCharType="separate"/>
          </w:r>
          <w:hyperlink w:anchor="_Toc444859500" w:history="1">
            <w:r w:rsidR="00FF03B3" w:rsidRPr="00BD5617">
              <w:rPr>
                <w:rStyle w:val="Hyperlink"/>
                <w:rFonts w:eastAsia="Arial"/>
                <w:noProof/>
              </w:rPr>
              <w:t>Introduction and Summary of Findings</w:t>
            </w:r>
            <w:r w:rsidR="00FF03B3">
              <w:rPr>
                <w:noProof/>
                <w:webHidden/>
              </w:rPr>
              <w:tab/>
            </w:r>
            <w:r w:rsidR="00FF03B3">
              <w:rPr>
                <w:noProof/>
                <w:webHidden/>
              </w:rPr>
              <w:fldChar w:fldCharType="begin"/>
            </w:r>
            <w:r w:rsidR="00FF03B3">
              <w:rPr>
                <w:noProof/>
                <w:webHidden/>
              </w:rPr>
              <w:instrText xml:space="preserve"> PAGEREF _Toc444859500 \h </w:instrText>
            </w:r>
            <w:r w:rsidR="00FF03B3">
              <w:rPr>
                <w:noProof/>
                <w:webHidden/>
              </w:rPr>
            </w:r>
            <w:r w:rsidR="00FF03B3">
              <w:rPr>
                <w:noProof/>
                <w:webHidden/>
              </w:rPr>
              <w:fldChar w:fldCharType="separate"/>
            </w:r>
            <w:r w:rsidR="009B07D1">
              <w:rPr>
                <w:noProof/>
                <w:webHidden/>
              </w:rPr>
              <w:t>2</w:t>
            </w:r>
            <w:r w:rsidR="00FF03B3">
              <w:rPr>
                <w:noProof/>
                <w:webHidden/>
              </w:rPr>
              <w:fldChar w:fldCharType="end"/>
            </w:r>
          </w:hyperlink>
        </w:p>
        <w:p w14:paraId="04554FB7" w14:textId="77777777" w:rsidR="00FF03B3" w:rsidRDefault="00B01A14">
          <w:pPr>
            <w:pStyle w:val="TOC1"/>
            <w:tabs>
              <w:tab w:val="right" w:leader="dot" w:pos="10070"/>
            </w:tabs>
            <w:rPr>
              <w:noProof/>
              <w:sz w:val="22"/>
              <w:szCs w:val="22"/>
            </w:rPr>
          </w:pPr>
          <w:hyperlink w:anchor="_Toc444859501" w:history="1">
            <w:r w:rsidR="00FF03B3" w:rsidRPr="00BD5617">
              <w:rPr>
                <w:rStyle w:val="Hyperlink"/>
                <w:rFonts w:eastAsia="Arial"/>
                <w:noProof/>
              </w:rPr>
              <w:t>Code Review</w:t>
            </w:r>
            <w:r w:rsidR="00FF03B3">
              <w:rPr>
                <w:noProof/>
                <w:webHidden/>
              </w:rPr>
              <w:tab/>
            </w:r>
            <w:r w:rsidR="00FF03B3">
              <w:rPr>
                <w:noProof/>
                <w:webHidden/>
              </w:rPr>
              <w:fldChar w:fldCharType="begin"/>
            </w:r>
            <w:r w:rsidR="00FF03B3">
              <w:rPr>
                <w:noProof/>
                <w:webHidden/>
              </w:rPr>
              <w:instrText xml:space="preserve"> PAGEREF _Toc444859501 \h </w:instrText>
            </w:r>
            <w:r w:rsidR="00FF03B3">
              <w:rPr>
                <w:noProof/>
                <w:webHidden/>
              </w:rPr>
            </w:r>
            <w:r w:rsidR="00FF03B3">
              <w:rPr>
                <w:noProof/>
                <w:webHidden/>
              </w:rPr>
              <w:fldChar w:fldCharType="separate"/>
            </w:r>
            <w:r w:rsidR="009B07D1">
              <w:rPr>
                <w:noProof/>
                <w:webHidden/>
              </w:rPr>
              <w:t>4</w:t>
            </w:r>
            <w:r w:rsidR="00FF03B3">
              <w:rPr>
                <w:noProof/>
                <w:webHidden/>
              </w:rPr>
              <w:fldChar w:fldCharType="end"/>
            </w:r>
          </w:hyperlink>
        </w:p>
        <w:p w14:paraId="57DFD700" w14:textId="77777777" w:rsidR="00FF03B3" w:rsidRDefault="00B01A14">
          <w:pPr>
            <w:pStyle w:val="TOC2"/>
            <w:tabs>
              <w:tab w:val="right" w:leader="dot" w:pos="10070"/>
            </w:tabs>
            <w:rPr>
              <w:noProof/>
              <w:sz w:val="22"/>
              <w:szCs w:val="22"/>
            </w:rPr>
          </w:pPr>
          <w:hyperlink w:anchor="_Toc444859502" w:history="1">
            <w:r w:rsidR="00FF03B3" w:rsidRPr="00BD5617">
              <w:rPr>
                <w:rStyle w:val="Hyperlink"/>
                <w:rFonts w:eastAsia="Arial"/>
                <w:noProof/>
              </w:rPr>
              <w:t xml:space="preserve">Chapter 114 Natural Areas - </w:t>
            </w:r>
            <w:r w:rsidR="00FF03B3" w:rsidRPr="00BD5617">
              <w:rPr>
                <w:rStyle w:val="Hyperlink"/>
                <w:rFonts w:ascii="Arial" w:eastAsia="Arial" w:hAnsi="Arial" w:cs="Arial"/>
                <w:noProof/>
              </w:rPr>
              <w:t>http://ecode360.com/8386979#8386979</w:t>
            </w:r>
            <w:r w:rsidR="00FF03B3">
              <w:rPr>
                <w:noProof/>
                <w:webHidden/>
              </w:rPr>
              <w:tab/>
            </w:r>
            <w:r w:rsidR="00FF03B3">
              <w:rPr>
                <w:noProof/>
                <w:webHidden/>
              </w:rPr>
              <w:fldChar w:fldCharType="begin"/>
            </w:r>
            <w:r w:rsidR="00FF03B3">
              <w:rPr>
                <w:noProof/>
                <w:webHidden/>
              </w:rPr>
              <w:instrText xml:space="preserve"> PAGEREF _Toc444859502 \h </w:instrText>
            </w:r>
            <w:r w:rsidR="00FF03B3">
              <w:rPr>
                <w:noProof/>
                <w:webHidden/>
              </w:rPr>
            </w:r>
            <w:r w:rsidR="00FF03B3">
              <w:rPr>
                <w:noProof/>
                <w:webHidden/>
              </w:rPr>
              <w:fldChar w:fldCharType="separate"/>
            </w:r>
            <w:r w:rsidR="009B07D1">
              <w:rPr>
                <w:noProof/>
                <w:webHidden/>
              </w:rPr>
              <w:t>4</w:t>
            </w:r>
            <w:r w:rsidR="00FF03B3">
              <w:rPr>
                <w:noProof/>
                <w:webHidden/>
              </w:rPr>
              <w:fldChar w:fldCharType="end"/>
            </w:r>
          </w:hyperlink>
        </w:p>
        <w:p w14:paraId="41480BB1" w14:textId="77777777" w:rsidR="00FF03B3" w:rsidRDefault="00B01A14">
          <w:pPr>
            <w:pStyle w:val="TOC2"/>
            <w:tabs>
              <w:tab w:val="right" w:leader="dot" w:pos="10070"/>
            </w:tabs>
            <w:rPr>
              <w:noProof/>
              <w:sz w:val="22"/>
              <w:szCs w:val="22"/>
            </w:rPr>
          </w:pPr>
          <w:hyperlink w:anchor="_Toc444859503" w:history="1">
            <w:r w:rsidR="00FF03B3" w:rsidRPr="00BD5617">
              <w:rPr>
                <w:rStyle w:val="Hyperlink"/>
                <w:rFonts w:eastAsia="Arial"/>
                <w:noProof/>
              </w:rPr>
              <w:t xml:space="preserve">Chapter 176 Environmental Quality Review - </w:t>
            </w:r>
            <w:r w:rsidR="00FF03B3" w:rsidRPr="00BD5617">
              <w:rPr>
                <w:rStyle w:val="Hyperlink"/>
                <w:rFonts w:ascii="Arial" w:eastAsia="Arial" w:hAnsi="Arial" w:cs="Arial"/>
                <w:noProof/>
              </w:rPr>
              <w:t>http://ecode360.com/8388699#8388699</w:t>
            </w:r>
            <w:r w:rsidR="00FF03B3">
              <w:rPr>
                <w:noProof/>
                <w:webHidden/>
              </w:rPr>
              <w:tab/>
            </w:r>
            <w:r w:rsidR="00FF03B3">
              <w:rPr>
                <w:noProof/>
                <w:webHidden/>
              </w:rPr>
              <w:fldChar w:fldCharType="begin"/>
            </w:r>
            <w:r w:rsidR="00FF03B3">
              <w:rPr>
                <w:noProof/>
                <w:webHidden/>
              </w:rPr>
              <w:instrText xml:space="preserve"> PAGEREF _Toc444859503 \h </w:instrText>
            </w:r>
            <w:r w:rsidR="00FF03B3">
              <w:rPr>
                <w:noProof/>
                <w:webHidden/>
              </w:rPr>
            </w:r>
            <w:r w:rsidR="00FF03B3">
              <w:rPr>
                <w:noProof/>
                <w:webHidden/>
              </w:rPr>
              <w:fldChar w:fldCharType="separate"/>
            </w:r>
            <w:r w:rsidR="009B07D1">
              <w:rPr>
                <w:noProof/>
                <w:webHidden/>
              </w:rPr>
              <w:t>5</w:t>
            </w:r>
            <w:r w:rsidR="00FF03B3">
              <w:rPr>
                <w:noProof/>
                <w:webHidden/>
              </w:rPr>
              <w:fldChar w:fldCharType="end"/>
            </w:r>
          </w:hyperlink>
        </w:p>
        <w:p w14:paraId="03F56656" w14:textId="77777777" w:rsidR="00FF03B3" w:rsidRDefault="00B01A14">
          <w:pPr>
            <w:pStyle w:val="TOC2"/>
            <w:tabs>
              <w:tab w:val="right" w:leader="dot" w:pos="10070"/>
            </w:tabs>
            <w:rPr>
              <w:noProof/>
              <w:sz w:val="22"/>
              <w:szCs w:val="22"/>
            </w:rPr>
          </w:pPr>
          <w:hyperlink w:anchor="_Toc444859504" w:history="1">
            <w:r w:rsidR="00FF03B3" w:rsidRPr="00BD5617">
              <w:rPr>
                <w:rStyle w:val="Hyperlink"/>
                <w:rFonts w:eastAsia="Arial"/>
                <w:noProof/>
              </w:rPr>
              <w:t xml:space="preserve">Chapter 186 Flooding Damage Prevention - </w:t>
            </w:r>
            <w:r w:rsidR="00FF03B3" w:rsidRPr="00BD5617">
              <w:rPr>
                <w:rStyle w:val="Hyperlink"/>
                <w:rFonts w:ascii="Arial" w:eastAsia="Arial" w:hAnsi="Arial" w:cs="Arial"/>
                <w:noProof/>
              </w:rPr>
              <w:t>http://ecode360.com/8389425</w:t>
            </w:r>
            <w:r w:rsidR="00FF03B3">
              <w:rPr>
                <w:noProof/>
                <w:webHidden/>
              </w:rPr>
              <w:tab/>
            </w:r>
            <w:r w:rsidR="00FF03B3">
              <w:rPr>
                <w:noProof/>
                <w:webHidden/>
              </w:rPr>
              <w:fldChar w:fldCharType="begin"/>
            </w:r>
            <w:r w:rsidR="00FF03B3">
              <w:rPr>
                <w:noProof/>
                <w:webHidden/>
              </w:rPr>
              <w:instrText xml:space="preserve"> PAGEREF _Toc444859504 \h </w:instrText>
            </w:r>
            <w:r w:rsidR="00FF03B3">
              <w:rPr>
                <w:noProof/>
                <w:webHidden/>
              </w:rPr>
            </w:r>
            <w:r w:rsidR="00FF03B3">
              <w:rPr>
                <w:noProof/>
                <w:webHidden/>
              </w:rPr>
              <w:fldChar w:fldCharType="separate"/>
            </w:r>
            <w:r w:rsidR="009B07D1">
              <w:rPr>
                <w:noProof/>
                <w:webHidden/>
              </w:rPr>
              <w:t>5</w:t>
            </w:r>
            <w:r w:rsidR="00FF03B3">
              <w:rPr>
                <w:noProof/>
                <w:webHidden/>
              </w:rPr>
              <w:fldChar w:fldCharType="end"/>
            </w:r>
          </w:hyperlink>
        </w:p>
        <w:p w14:paraId="7863AD55" w14:textId="77777777" w:rsidR="00FF03B3" w:rsidRDefault="00B01A14">
          <w:pPr>
            <w:pStyle w:val="TOC2"/>
            <w:tabs>
              <w:tab w:val="right" w:leader="dot" w:pos="10070"/>
            </w:tabs>
            <w:rPr>
              <w:noProof/>
              <w:sz w:val="22"/>
              <w:szCs w:val="22"/>
            </w:rPr>
          </w:pPr>
          <w:hyperlink w:anchor="_Toc444859505" w:history="1">
            <w:r w:rsidR="00FF03B3" w:rsidRPr="00BD5617">
              <w:rPr>
                <w:rStyle w:val="Hyperlink"/>
                <w:rFonts w:eastAsia="Arial"/>
                <w:noProof/>
              </w:rPr>
              <w:t xml:space="preserve">Chapter 276 Site Plan Review - </w:t>
            </w:r>
            <w:r w:rsidR="00FF03B3" w:rsidRPr="00BD5617">
              <w:rPr>
                <w:rStyle w:val="Hyperlink"/>
                <w:rFonts w:ascii="Arial" w:eastAsia="Arial" w:hAnsi="Arial" w:cs="Arial"/>
                <w:noProof/>
              </w:rPr>
              <w:t>http://ecode360.com/8392621</w:t>
            </w:r>
            <w:r w:rsidR="00FF03B3">
              <w:rPr>
                <w:noProof/>
                <w:webHidden/>
              </w:rPr>
              <w:tab/>
            </w:r>
            <w:r w:rsidR="00FF03B3">
              <w:rPr>
                <w:noProof/>
                <w:webHidden/>
              </w:rPr>
              <w:fldChar w:fldCharType="begin"/>
            </w:r>
            <w:r w:rsidR="00FF03B3">
              <w:rPr>
                <w:noProof/>
                <w:webHidden/>
              </w:rPr>
              <w:instrText xml:space="preserve"> PAGEREF _Toc444859505 \h </w:instrText>
            </w:r>
            <w:r w:rsidR="00FF03B3">
              <w:rPr>
                <w:noProof/>
                <w:webHidden/>
              </w:rPr>
            </w:r>
            <w:r w:rsidR="00FF03B3">
              <w:rPr>
                <w:noProof/>
                <w:webHidden/>
              </w:rPr>
              <w:fldChar w:fldCharType="separate"/>
            </w:r>
            <w:r w:rsidR="009B07D1">
              <w:rPr>
                <w:noProof/>
                <w:webHidden/>
              </w:rPr>
              <w:t>6</w:t>
            </w:r>
            <w:r w:rsidR="00FF03B3">
              <w:rPr>
                <w:noProof/>
                <w:webHidden/>
              </w:rPr>
              <w:fldChar w:fldCharType="end"/>
            </w:r>
          </w:hyperlink>
        </w:p>
        <w:p w14:paraId="22FD89A5" w14:textId="77777777" w:rsidR="00FF03B3" w:rsidRDefault="00B01A14">
          <w:pPr>
            <w:pStyle w:val="TOC2"/>
            <w:tabs>
              <w:tab w:val="right" w:leader="dot" w:pos="10070"/>
            </w:tabs>
            <w:rPr>
              <w:noProof/>
              <w:sz w:val="22"/>
              <w:szCs w:val="22"/>
            </w:rPr>
          </w:pPr>
          <w:hyperlink w:anchor="_Toc444859506" w:history="1">
            <w:r w:rsidR="00FF03B3" w:rsidRPr="00BD5617">
              <w:rPr>
                <w:rStyle w:val="Hyperlink"/>
                <w:rFonts w:eastAsia="Arial"/>
                <w:noProof/>
              </w:rPr>
              <w:t xml:space="preserve">Chapter 282 Storm Water Control - </w:t>
            </w:r>
            <w:r w:rsidR="00FF03B3" w:rsidRPr="00BD5617">
              <w:rPr>
                <w:rStyle w:val="Hyperlink"/>
                <w:rFonts w:ascii="Arial" w:eastAsia="Arial" w:hAnsi="Arial" w:cs="Arial"/>
                <w:noProof/>
              </w:rPr>
              <w:t>http://ecode360.com/8392778</w:t>
            </w:r>
            <w:r w:rsidR="00FF03B3">
              <w:rPr>
                <w:noProof/>
                <w:webHidden/>
              </w:rPr>
              <w:tab/>
            </w:r>
            <w:r w:rsidR="00FF03B3">
              <w:rPr>
                <w:noProof/>
                <w:webHidden/>
              </w:rPr>
              <w:fldChar w:fldCharType="begin"/>
            </w:r>
            <w:r w:rsidR="00FF03B3">
              <w:rPr>
                <w:noProof/>
                <w:webHidden/>
              </w:rPr>
              <w:instrText xml:space="preserve"> PAGEREF _Toc444859506 \h </w:instrText>
            </w:r>
            <w:r w:rsidR="00FF03B3">
              <w:rPr>
                <w:noProof/>
                <w:webHidden/>
              </w:rPr>
            </w:r>
            <w:r w:rsidR="00FF03B3">
              <w:rPr>
                <w:noProof/>
                <w:webHidden/>
              </w:rPr>
              <w:fldChar w:fldCharType="separate"/>
            </w:r>
            <w:r w:rsidR="009B07D1">
              <w:rPr>
                <w:noProof/>
                <w:webHidden/>
              </w:rPr>
              <w:t>6</w:t>
            </w:r>
            <w:r w:rsidR="00FF03B3">
              <w:rPr>
                <w:noProof/>
                <w:webHidden/>
              </w:rPr>
              <w:fldChar w:fldCharType="end"/>
            </w:r>
          </w:hyperlink>
        </w:p>
        <w:p w14:paraId="73964AD7" w14:textId="77777777" w:rsidR="00FF03B3" w:rsidRDefault="00B01A14">
          <w:pPr>
            <w:pStyle w:val="TOC2"/>
            <w:tabs>
              <w:tab w:val="right" w:leader="dot" w:pos="10070"/>
            </w:tabs>
            <w:rPr>
              <w:noProof/>
              <w:sz w:val="22"/>
              <w:szCs w:val="22"/>
            </w:rPr>
          </w:pPr>
          <w:hyperlink w:anchor="_Toc444859507" w:history="1">
            <w:r w:rsidR="00FF03B3" w:rsidRPr="00BD5617">
              <w:rPr>
                <w:rStyle w:val="Hyperlink"/>
                <w:rFonts w:eastAsia="Arial"/>
                <w:noProof/>
              </w:rPr>
              <w:t>Chapter 283 Stormwater Utility</w:t>
            </w:r>
            <w:r w:rsidR="00FF03B3">
              <w:rPr>
                <w:noProof/>
                <w:webHidden/>
              </w:rPr>
              <w:tab/>
            </w:r>
            <w:r w:rsidR="00FF03B3">
              <w:rPr>
                <w:noProof/>
                <w:webHidden/>
              </w:rPr>
              <w:fldChar w:fldCharType="begin"/>
            </w:r>
            <w:r w:rsidR="00FF03B3">
              <w:rPr>
                <w:noProof/>
                <w:webHidden/>
              </w:rPr>
              <w:instrText xml:space="preserve"> PAGEREF _Toc444859507 \h </w:instrText>
            </w:r>
            <w:r w:rsidR="00FF03B3">
              <w:rPr>
                <w:noProof/>
                <w:webHidden/>
              </w:rPr>
            </w:r>
            <w:r w:rsidR="00FF03B3">
              <w:rPr>
                <w:noProof/>
                <w:webHidden/>
              </w:rPr>
              <w:fldChar w:fldCharType="separate"/>
            </w:r>
            <w:r w:rsidR="009B07D1">
              <w:rPr>
                <w:noProof/>
                <w:webHidden/>
              </w:rPr>
              <w:t>7</w:t>
            </w:r>
            <w:r w:rsidR="00FF03B3">
              <w:rPr>
                <w:noProof/>
                <w:webHidden/>
              </w:rPr>
              <w:fldChar w:fldCharType="end"/>
            </w:r>
          </w:hyperlink>
        </w:p>
        <w:p w14:paraId="67C21A61" w14:textId="77777777" w:rsidR="00FF03B3" w:rsidRDefault="00B01A14">
          <w:pPr>
            <w:pStyle w:val="TOC2"/>
            <w:tabs>
              <w:tab w:val="right" w:leader="dot" w:pos="10070"/>
            </w:tabs>
            <w:rPr>
              <w:noProof/>
              <w:sz w:val="22"/>
              <w:szCs w:val="22"/>
            </w:rPr>
          </w:pPr>
          <w:hyperlink w:anchor="_Toc444859508" w:history="1">
            <w:r w:rsidR="00FF03B3" w:rsidRPr="00BD5617">
              <w:rPr>
                <w:rStyle w:val="Hyperlink"/>
                <w:rFonts w:eastAsia="Arial"/>
                <w:noProof/>
              </w:rPr>
              <w:t xml:space="preserve">Chapter 325 Zoning - </w:t>
            </w:r>
            <w:r w:rsidR="00FF03B3" w:rsidRPr="00BD5617">
              <w:rPr>
                <w:rStyle w:val="Hyperlink"/>
                <w:rFonts w:ascii="Arial" w:eastAsia="Arial" w:hAnsi="Arial" w:cs="Arial"/>
                <w:noProof/>
              </w:rPr>
              <w:t>http://ecode360.com/8393835#8393835</w:t>
            </w:r>
            <w:r w:rsidR="00FF03B3">
              <w:rPr>
                <w:noProof/>
                <w:webHidden/>
              </w:rPr>
              <w:tab/>
            </w:r>
            <w:r w:rsidR="00FF03B3">
              <w:rPr>
                <w:noProof/>
                <w:webHidden/>
              </w:rPr>
              <w:fldChar w:fldCharType="begin"/>
            </w:r>
            <w:r w:rsidR="00FF03B3">
              <w:rPr>
                <w:noProof/>
                <w:webHidden/>
              </w:rPr>
              <w:instrText xml:space="preserve"> PAGEREF _Toc444859508 \h </w:instrText>
            </w:r>
            <w:r w:rsidR="00FF03B3">
              <w:rPr>
                <w:noProof/>
                <w:webHidden/>
              </w:rPr>
            </w:r>
            <w:r w:rsidR="00FF03B3">
              <w:rPr>
                <w:noProof/>
                <w:webHidden/>
              </w:rPr>
              <w:fldChar w:fldCharType="separate"/>
            </w:r>
            <w:r w:rsidR="009B07D1">
              <w:rPr>
                <w:noProof/>
                <w:webHidden/>
              </w:rPr>
              <w:t>7</w:t>
            </w:r>
            <w:r w:rsidR="00FF03B3">
              <w:rPr>
                <w:noProof/>
                <w:webHidden/>
              </w:rPr>
              <w:fldChar w:fldCharType="end"/>
            </w:r>
          </w:hyperlink>
        </w:p>
        <w:p w14:paraId="1C7AFA3F" w14:textId="77777777" w:rsidR="00FF03B3" w:rsidRDefault="00B01A14">
          <w:pPr>
            <w:pStyle w:val="TOC2"/>
            <w:tabs>
              <w:tab w:val="right" w:leader="dot" w:pos="10070"/>
            </w:tabs>
            <w:rPr>
              <w:noProof/>
              <w:sz w:val="22"/>
              <w:szCs w:val="22"/>
            </w:rPr>
          </w:pPr>
          <w:hyperlink w:anchor="_Toc444859509" w:history="1">
            <w:r w:rsidR="00FF03B3" w:rsidRPr="00BD5617">
              <w:rPr>
                <w:rStyle w:val="Hyperlink"/>
                <w:noProof/>
              </w:rPr>
              <w:t>The Southwest Guidelines</w:t>
            </w:r>
            <w:r w:rsidR="00FF03B3">
              <w:rPr>
                <w:noProof/>
                <w:webHidden/>
              </w:rPr>
              <w:tab/>
            </w:r>
            <w:r w:rsidR="00FF03B3">
              <w:rPr>
                <w:noProof/>
                <w:webHidden/>
              </w:rPr>
              <w:fldChar w:fldCharType="begin"/>
            </w:r>
            <w:r w:rsidR="00FF03B3">
              <w:rPr>
                <w:noProof/>
                <w:webHidden/>
              </w:rPr>
              <w:instrText xml:space="preserve"> PAGEREF _Toc444859509 \h </w:instrText>
            </w:r>
            <w:r w:rsidR="00FF03B3">
              <w:rPr>
                <w:noProof/>
                <w:webHidden/>
              </w:rPr>
            </w:r>
            <w:r w:rsidR="00FF03B3">
              <w:rPr>
                <w:noProof/>
                <w:webHidden/>
              </w:rPr>
              <w:fldChar w:fldCharType="separate"/>
            </w:r>
            <w:r w:rsidR="009B07D1">
              <w:rPr>
                <w:noProof/>
                <w:webHidden/>
              </w:rPr>
              <w:t>8</w:t>
            </w:r>
            <w:r w:rsidR="00FF03B3">
              <w:rPr>
                <w:noProof/>
                <w:webHidden/>
              </w:rPr>
              <w:fldChar w:fldCharType="end"/>
            </w:r>
          </w:hyperlink>
        </w:p>
        <w:p w14:paraId="34DEF1CB" w14:textId="77777777" w:rsidR="00FF03B3" w:rsidRDefault="00B01A14">
          <w:pPr>
            <w:pStyle w:val="TOC2"/>
            <w:tabs>
              <w:tab w:val="right" w:leader="dot" w:pos="10070"/>
            </w:tabs>
            <w:rPr>
              <w:noProof/>
              <w:sz w:val="22"/>
              <w:szCs w:val="22"/>
            </w:rPr>
          </w:pPr>
          <w:hyperlink w:anchor="_Toc444859510" w:history="1">
            <w:r w:rsidR="00FF03B3" w:rsidRPr="00BD5617">
              <w:rPr>
                <w:rStyle w:val="Hyperlink"/>
                <w:noProof/>
              </w:rPr>
              <w:t>City Trees Master Plan</w:t>
            </w:r>
            <w:r w:rsidR="00FF03B3">
              <w:rPr>
                <w:noProof/>
                <w:webHidden/>
              </w:rPr>
              <w:tab/>
            </w:r>
            <w:r w:rsidR="00FF03B3">
              <w:rPr>
                <w:noProof/>
                <w:webHidden/>
              </w:rPr>
              <w:fldChar w:fldCharType="begin"/>
            </w:r>
            <w:r w:rsidR="00FF03B3">
              <w:rPr>
                <w:noProof/>
                <w:webHidden/>
              </w:rPr>
              <w:instrText xml:space="preserve"> PAGEREF _Toc444859510 \h </w:instrText>
            </w:r>
            <w:r w:rsidR="00FF03B3">
              <w:rPr>
                <w:noProof/>
                <w:webHidden/>
              </w:rPr>
            </w:r>
            <w:r w:rsidR="00FF03B3">
              <w:rPr>
                <w:noProof/>
                <w:webHidden/>
              </w:rPr>
              <w:fldChar w:fldCharType="separate"/>
            </w:r>
            <w:r w:rsidR="009B07D1">
              <w:rPr>
                <w:noProof/>
                <w:webHidden/>
              </w:rPr>
              <w:t>8</w:t>
            </w:r>
            <w:r w:rsidR="00FF03B3">
              <w:rPr>
                <w:noProof/>
                <w:webHidden/>
              </w:rPr>
              <w:fldChar w:fldCharType="end"/>
            </w:r>
          </w:hyperlink>
        </w:p>
        <w:p w14:paraId="53DFA878" w14:textId="76A43F87" w:rsidR="00FA54F8" w:rsidRPr="00FF03B3" w:rsidRDefault="00FA54F8">
          <w:pPr>
            <w:rPr>
              <w:b/>
              <w:bCs/>
              <w:noProof/>
            </w:rPr>
          </w:pPr>
          <w:r>
            <w:rPr>
              <w:b/>
              <w:bCs/>
              <w:noProof/>
            </w:rPr>
            <w:fldChar w:fldCharType="end"/>
          </w:r>
        </w:p>
      </w:sdtContent>
    </w:sdt>
    <w:p w14:paraId="464EDC75" w14:textId="162605F9" w:rsidR="00394885" w:rsidRDefault="00FF03B3">
      <w:pPr>
        <w:spacing w:after="0" w:line="240" w:lineRule="auto"/>
        <w:jc w:val="both"/>
        <w:rPr>
          <w:rFonts w:ascii="Arial" w:eastAsia="Arial" w:hAnsi="Arial" w:cs="Arial"/>
          <w:b/>
          <w:sz w:val="23"/>
          <w:szCs w:val="23"/>
        </w:rPr>
      </w:pPr>
      <w:r w:rsidRPr="00AF0AB7">
        <w:rPr>
          <w:rFonts w:ascii="Arial" w:eastAsia="Arial" w:hAnsi="Arial" w:cs="Arial"/>
          <w:b/>
          <w:noProof/>
          <w:color w:val="000000"/>
          <w:sz w:val="23"/>
          <w:szCs w:val="23"/>
        </w:rPr>
        <w:drawing>
          <wp:anchor distT="0" distB="0" distL="114300" distR="114300" simplePos="0" relativeHeight="251661312" behindDoc="0" locked="0" layoutInCell="1" allowOverlap="1" wp14:anchorId="352B7FFC" wp14:editId="7514D685">
            <wp:simplePos x="0" y="0"/>
            <wp:positionH relativeFrom="margin">
              <wp:align>center</wp:align>
            </wp:positionH>
            <wp:positionV relativeFrom="paragraph">
              <wp:posOffset>167640</wp:posOffset>
            </wp:positionV>
            <wp:extent cx="868680" cy="777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clrChange>
                        <a:clrFrom>
                          <a:srgbClr val="EDEEE8"/>
                        </a:clrFrom>
                        <a:clrTo>
                          <a:srgbClr val="EDEEE8">
                            <a:alpha val="0"/>
                          </a:srgbClr>
                        </a:clrTo>
                      </a:clrChange>
                      <a:extLst>
                        <a:ext uri="{28A0092B-C50C-407E-A947-70E740481C1C}">
                          <a14:useLocalDpi xmlns:a14="http://schemas.microsoft.com/office/drawing/2010/main" val="0"/>
                        </a:ext>
                      </a:extLst>
                    </a:blip>
                    <a:srcRect/>
                    <a:stretch>
                      <a:fillRect/>
                    </a:stretch>
                  </pic:blipFill>
                  <pic:spPr bwMode="auto">
                    <a:xfrm>
                      <a:off x="0" y="0"/>
                      <a:ext cx="868680" cy="7772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A6C5EAD" w14:textId="1E897CE6" w:rsidR="003D4D2E" w:rsidRDefault="003D4D2E" w:rsidP="00C850DC">
      <w:pPr>
        <w:spacing w:before="60" w:after="0" w:line="240" w:lineRule="auto"/>
        <w:ind w:left="-576" w:firstLine="576"/>
        <w:jc w:val="center"/>
        <w:rPr>
          <w:rFonts w:ascii="Arial" w:eastAsia="Arial" w:hAnsi="Arial" w:cs="Arial"/>
          <w:b/>
          <w:color w:val="000000"/>
          <w:sz w:val="23"/>
          <w:szCs w:val="23"/>
        </w:rPr>
      </w:pPr>
    </w:p>
    <w:p w14:paraId="0A78FB73" w14:textId="77777777" w:rsidR="00AF0AB7" w:rsidRDefault="00AF0AB7" w:rsidP="00C850DC">
      <w:pPr>
        <w:spacing w:before="60" w:after="0" w:line="240" w:lineRule="auto"/>
        <w:ind w:left="-576" w:firstLine="576"/>
        <w:jc w:val="center"/>
        <w:rPr>
          <w:rFonts w:ascii="Arial" w:eastAsia="Arial" w:hAnsi="Arial" w:cs="Arial"/>
          <w:b/>
          <w:color w:val="000000"/>
          <w:sz w:val="23"/>
          <w:szCs w:val="23"/>
        </w:rPr>
      </w:pPr>
    </w:p>
    <w:p w14:paraId="1073F21C" w14:textId="77777777" w:rsidR="00FF03B3" w:rsidRDefault="00FF03B3" w:rsidP="00C850DC">
      <w:pPr>
        <w:spacing w:before="60" w:after="0" w:line="240" w:lineRule="auto"/>
        <w:ind w:left="-576" w:firstLine="576"/>
        <w:jc w:val="center"/>
        <w:rPr>
          <w:rFonts w:ascii="Arial" w:eastAsia="Arial" w:hAnsi="Arial" w:cs="Arial"/>
          <w:b/>
          <w:color w:val="000000"/>
          <w:sz w:val="23"/>
          <w:szCs w:val="23"/>
        </w:rPr>
      </w:pPr>
    </w:p>
    <w:p w14:paraId="19406683" w14:textId="77777777" w:rsidR="00FF03B3" w:rsidRDefault="00FF03B3" w:rsidP="00C850DC">
      <w:pPr>
        <w:spacing w:before="60" w:after="0" w:line="240" w:lineRule="auto"/>
        <w:ind w:left="-576" w:firstLine="576"/>
        <w:jc w:val="center"/>
        <w:rPr>
          <w:rFonts w:ascii="Arial" w:eastAsia="Arial" w:hAnsi="Arial" w:cs="Arial"/>
          <w:b/>
          <w:color w:val="000000"/>
          <w:sz w:val="23"/>
          <w:szCs w:val="23"/>
        </w:rPr>
      </w:pPr>
    </w:p>
    <w:p w14:paraId="5E533421" w14:textId="77777777" w:rsidR="00394885" w:rsidRDefault="00394885" w:rsidP="00C850DC">
      <w:pPr>
        <w:spacing w:before="60" w:after="0" w:line="240" w:lineRule="auto"/>
        <w:ind w:left="-576" w:firstLine="576"/>
        <w:jc w:val="center"/>
      </w:pPr>
      <w:r>
        <w:rPr>
          <w:rFonts w:ascii="Arial" w:eastAsia="Arial" w:hAnsi="Arial" w:cs="Arial"/>
          <w:b/>
          <w:color w:val="000000"/>
          <w:sz w:val="23"/>
          <w:szCs w:val="23"/>
        </w:rPr>
        <w:t>City Of Ithaca</w:t>
      </w:r>
    </w:p>
    <w:p w14:paraId="3903CF86" w14:textId="77777777" w:rsidR="00394885" w:rsidRDefault="00394885" w:rsidP="00C850DC">
      <w:pPr>
        <w:spacing w:before="60" w:after="0" w:line="240" w:lineRule="auto"/>
        <w:jc w:val="center"/>
        <w:rPr>
          <w:rFonts w:ascii="Arial" w:eastAsia="Arial" w:hAnsi="Arial" w:cs="Arial"/>
          <w:b/>
          <w:sz w:val="23"/>
          <w:szCs w:val="23"/>
        </w:rPr>
      </w:pPr>
      <w:r>
        <w:rPr>
          <w:rFonts w:ascii="Arial" w:eastAsia="Arial" w:hAnsi="Arial" w:cs="Arial"/>
          <w:b/>
          <w:color w:val="000000"/>
          <w:sz w:val="23"/>
          <w:szCs w:val="23"/>
        </w:rPr>
        <w:t>Conservation Advisory Council</w:t>
      </w:r>
    </w:p>
    <w:p w14:paraId="623D12FB" w14:textId="7CE11EDF" w:rsidR="00394885" w:rsidRDefault="000065CE" w:rsidP="00C850DC">
      <w:pPr>
        <w:spacing w:before="60" w:after="0" w:line="240" w:lineRule="auto"/>
        <w:jc w:val="center"/>
      </w:pPr>
      <w:r>
        <w:rPr>
          <w:rFonts w:ascii="Arial" w:eastAsia="Arial" w:hAnsi="Arial" w:cs="Arial"/>
          <w:b/>
          <w:sz w:val="23"/>
          <w:szCs w:val="23"/>
        </w:rPr>
        <w:t>March 2016</w:t>
      </w:r>
    </w:p>
    <w:p w14:paraId="5C0E1613" w14:textId="77777777" w:rsidR="00FA54F8" w:rsidRDefault="00431F76" w:rsidP="00FA54F8">
      <w:pPr>
        <w:pStyle w:val="Heading1"/>
        <w:rPr>
          <w:rFonts w:eastAsia="Arial"/>
        </w:rPr>
      </w:pPr>
      <w:bookmarkStart w:id="1" w:name="_Toc444859500"/>
      <w:r>
        <w:rPr>
          <w:rFonts w:eastAsia="Arial"/>
        </w:rPr>
        <w:lastRenderedPageBreak/>
        <w:t>I</w:t>
      </w:r>
      <w:r w:rsidR="00D955BD">
        <w:rPr>
          <w:rFonts w:eastAsia="Arial"/>
        </w:rPr>
        <w:t xml:space="preserve">ntroduction and </w:t>
      </w:r>
      <w:r>
        <w:rPr>
          <w:rFonts w:eastAsia="Arial"/>
        </w:rPr>
        <w:t>S</w:t>
      </w:r>
      <w:r w:rsidR="00D955BD">
        <w:rPr>
          <w:rFonts w:eastAsia="Arial"/>
        </w:rPr>
        <w:t xml:space="preserve">ummary of </w:t>
      </w:r>
      <w:r>
        <w:rPr>
          <w:rFonts w:eastAsia="Arial"/>
        </w:rPr>
        <w:t>F</w:t>
      </w:r>
      <w:r w:rsidR="00D955BD">
        <w:rPr>
          <w:rFonts w:eastAsia="Arial"/>
        </w:rPr>
        <w:t>indings</w:t>
      </w:r>
      <w:bookmarkEnd w:id="1"/>
    </w:p>
    <w:p w14:paraId="2371D083" w14:textId="3596BCEC" w:rsidR="004948E3" w:rsidRDefault="00B0338E" w:rsidP="00FA54F8">
      <w:pPr>
        <w:spacing w:after="0" w:line="240" w:lineRule="auto"/>
        <w:ind w:firstLine="360"/>
      </w:pPr>
      <w:r>
        <w:rPr>
          <w:rFonts w:ascii="Arial" w:eastAsia="Arial" w:hAnsi="Arial" w:cs="Arial"/>
          <w:color w:val="000000"/>
          <w:sz w:val="23"/>
          <w:szCs w:val="23"/>
        </w:rPr>
        <w:t>The Conservat</w:t>
      </w:r>
      <w:r w:rsidR="00FA54F8">
        <w:rPr>
          <w:rFonts w:ascii="Arial" w:eastAsia="Arial" w:hAnsi="Arial" w:cs="Arial"/>
          <w:color w:val="000000"/>
          <w:sz w:val="23"/>
          <w:szCs w:val="23"/>
        </w:rPr>
        <w:t>ion Advisory Council is a State-</w:t>
      </w:r>
      <w:r>
        <w:rPr>
          <w:rFonts w:ascii="Arial" w:eastAsia="Arial" w:hAnsi="Arial" w:cs="Arial"/>
          <w:color w:val="000000"/>
          <w:sz w:val="23"/>
          <w:szCs w:val="23"/>
        </w:rPr>
        <w:t xml:space="preserve">mandated board formed to advise the City’s Common Council and Planning Board on matters of conservation and environmental concern. In this capacity the CAC has carefully </w:t>
      </w:r>
      <w:r w:rsidR="00AC09A9">
        <w:rPr>
          <w:rFonts w:ascii="Arial" w:eastAsia="Arial" w:hAnsi="Arial" w:cs="Arial"/>
          <w:color w:val="000000"/>
          <w:sz w:val="23"/>
          <w:szCs w:val="23"/>
        </w:rPr>
        <w:t>reviewed the Stormwater Utility legislation</w:t>
      </w:r>
      <w:r>
        <w:rPr>
          <w:rFonts w:ascii="Arial" w:eastAsia="Arial" w:hAnsi="Arial" w:cs="Arial"/>
          <w:color w:val="000000"/>
          <w:sz w:val="23"/>
          <w:szCs w:val="23"/>
        </w:rPr>
        <w:t xml:space="preserve"> </w:t>
      </w:r>
      <w:r w:rsidR="00B200DB">
        <w:rPr>
          <w:rFonts w:ascii="Arial" w:eastAsia="Arial" w:hAnsi="Arial" w:cs="Arial"/>
          <w:color w:val="000000"/>
          <w:sz w:val="23"/>
          <w:szCs w:val="23"/>
        </w:rPr>
        <w:t>and</w:t>
      </w:r>
      <w:r>
        <w:rPr>
          <w:rFonts w:ascii="Arial" w:eastAsia="Arial" w:hAnsi="Arial" w:cs="Arial"/>
          <w:color w:val="000000"/>
          <w:sz w:val="23"/>
          <w:szCs w:val="23"/>
        </w:rPr>
        <w:t xml:space="preserve"> City regulations that are relevant to stormwater management. </w:t>
      </w:r>
    </w:p>
    <w:p w14:paraId="605903DC" w14:textId="7C96441D" w:rsidR="004948E3" w:rsidRPr="00FA54F8" w:rsidRDefault="00B0338E" w:rsidP="00FA54F8">
      <w:pPr>
        <w:spacing w:after="0" w:line="240" w:lineRule="auto"/>
        <w:ind w:firstLine="360"/>
        <w:rPr>
          <w:rFonts w:ascii="Arial" w:eastAsia="Arial" w:hAnsi="Arial" w:cs="Arial"/>
          <w:color w:val="000000"/>
          <w:sz w:val="23"/>
          <w:szCs w:val="23"/>
        </w:rPr>
      </w:pPr>
      <w:r>
        <w:rPr>
          <w:rFonts w:ascii="Arial" w:eastAsia="Arial" w:hAnsi="Arial" w:cs="Arial"/>
          <w:color w:val="000000"/>
          <w:sz w:val="23"/>
          <w:szCs w:val="23"/>
        </w:rPr>
        <w:t>The CAC is working to fulfill the City Storm</w:t>
      </w:r>
      <w:r w:rsidRPr="00FA54F8">
        <w:rPr>
          <w:rFonts w:ascii="Arial" w:eastAsia="Arial" w:hAnsi="Arial" w:cs="Arial"/>
          <w:color w:val="000000"/>
          <w:sz w:val="23"/>
          <w:szCs w:val="23"/>
        </w:rPr>
        <w:t>w</w:t>
      </w:r>
      <w:r>
        <w:rPr>
          <w:rFonts w:ascii="Arial" w:eastAsia="Arial" w:hAnsi="Arial" w:cs="Arial"/>
          <w:color w:val="000000"/>
          <w:sz w:val="23"/>
          <w:szCs w:val="23"/>
        </w:rPr>
        <w:t>ater Management Findings, Purpose, a</w:t>
      </w:r>
      <w:r w:rsidR="00B200DB">
        <w:rPr>
          <w:rFonts w:ascii="Arial" w:eastAsia="Arial" w:hAnsi="Arial" w:cs="Arial"/>
          <w:color w:val="000000"/>
          <w:sz w:val="23"/>
          <w:szCs w:val="23"/>
        </w:rPr>
        <w:t xml:space="preserve">nd Objectives (City Code </w:t>
      </w:r>
      <w:proofErr w:type="spellStart"/>
      <w:r w:rsidR="00B200DB">
        <w:rPr>
          <w:rFonts w:ascii="Arial" w:eastAsia="Arial" w:hAnsi="Arial" w:cs="Arial"/>
          <w:color w:val="000000"/>
          <w:sz w:val="23"/>
          <w:szCs w:val="23"/>
        </w:rPr>
        <w:t>ch</w:t>
      </w:r>
      <w:proofErr w:type="spellEnd"/>
      <w:r w:rsidR="00AC09A9">
        <w:rPr>
          <w:rFonts w:ascii="Arial" w:eastAsia="Arial" w:hAnsi="Arial" w:cs="Arial"/>
          <w:color w:val="000000"/>
          <w:sz w:val="23"/>
          <w:szCs w:val="23"/>
        </w:rPr>
        <w:t xml:space="preserve"> 282</w:t>
      </w:r>
      <w:r>
        <w:rPr>
          <w:rFonts w:ascii="Arial" w:eastAsia="Arial" w:hAnsi="Arial" w:cs="Arial"/>
          <w:color w:val="000000"/>
          <w:sz w:val="23"/>
          <w:szCs w:val="23"/>
        </w:rPr>
        <w:t>) and to calibrate City cod</w:t>
      </w:r>
      <w:r w:rsidR="00AC09A9">
        <w:rPr>
          <w:rFonts w:ascii="Arial" w:eastAsia="Arial" w:hAnsi="Arial" w:cs="Arial"/>
          <w:color w:val="000000"/>
          <w:sz w:val="23"/>
          <w:szCs w:val="23"/>
        </w:rPr>
        <w:t xml:space="preserve">es with the new </w:t>
      </w:r>
      <w:proofErr w:type="spellStart"/>
      <w:r w:rsidR="00AC09A9">
        <w:rPr>
          <w:rFonts w:ascii="Arial" w:eastAsia="Arial" w:hAnsi="Arial" w:cs="Arial"/>
          <w:color w:val="000000"/>
          <w:sz w:val="23"/>
          <w:szCs w:val="23"/>
        </w:rPr>
        <w:t>Stormwaetr</w:t>
      </w:r>
      <w:proofErr w:type="spellEnd"/>
      <w:r w:rsidR="00AC09A9">
        <w:rPr>
          <w:rFonts w:ascii="Arial" w:eastAsia="Arial" w:hAnsi="Arial" w:cs="Arial"/>
          <w:color w:val="000000"/>
          <w:sz w:val="23"/>
          <w:szCs w:val="23"/>
        </w:rPr>
        <w:t xml:space="preserve"> Utility code</w:t>
      </w:r>
      <w:r w:rsidR="00B200DB">
        <w:rPr>
          <w:rFonts w:ascii="Arial" w:eastAsia="Arial" w:hAnsi="Arial" w:cs="Arial"/>
          <w:color w:val="000000"/>
          <w:sz w:val="23"/>
          <w:szCs w:val="23"/>
        </w:rPr>
        <w:t xml:space="preserve"> (</w:t>
      </w:r>
      <w:proofErr w:type="spellStart"/>
      <w:r w:rsidR="00B200DB">
        <w:rPr>
          <w:rFonts w:ascii="Arial" w:eastAsia="Arial" w:hAnsi="Arial" w:cs="Arial"/>
          <w:color w:val="000000"/>
          <w:sz w:val="23"/>
          <w:szCs w:val="23"/>
        </w:rPr>
        <w:t>ch</w:t>
      </w:r>
      <w:proofErr w:type="spellEnd"/>
      <w:r w:rsidR="00B200DB">
        <w:rPr>
          <w:rFonts w:ascii="Arial" w:eastAsia="Arial" w:hAnsi="Arial" w:cs="Arial"/>
          <w:color w:val="000000"/>
          <w:sz w:val="23"/>
          <w:szCs w:val="23"/>
        </w:rPr>
        <w:t xml:space="preserve"> 283)</w:t>
      </w:r>
      <w:r>
        <w:rPr>
          <w:rFonts w:ascii="Arial" w:eastAsia="Arial" w:hAnsi="Arial" w:cs="Arial"/>
          <w:color w:val="000000"/>
          <w:sz w:val="23"/>
          <w:szCs w:val="23"/>
        </w:rPr>
        <w:t>.  </w:t>
      </w:r>
      <w:r w:rsidR="00FA54F8">
        <w:rPr>
          <w:rFonts w:ascii="Arial" w:eastAsia="Arial" w:hAnsi="Arial" w:cs="Arial"/>
          <w:color w:val="000000"/>
          <w:sz w:val="23"/>
          <w:szCs w:val="23"/>
        </w:rPr>
        <w:t>This</w:t>
      </w:r>
      <w:r>
        <w:rPr>
          <w:rFonts w:ascii="Arial" w:eastAsia="Arial" w:hAnsi="Arial" w:cs="Arial"/>
          <w:color w:val="000000"/>
          <w:sz w:val="23"/>
          <w:szCs w:val="23"/>
        </w:rPr>
        <w:t xml:space="preserve"> Code review </w:t>
      </w:r>
      <w:r w:rsidR="001F08FB">
        <w:rPr>
          <w:rFonts w:ascii="Arial" w:eastAsia="Arial" w:hAnsi="Arial" w:cs="Arial"/>
          <w:color w:val="000000"/>
          <w:sz w:val="23"/>
          <w:szCs w:val="23"/>
        </w:rPr>
        <w:t>recommends</w:t>
      </w:r>
      <w:r w:rsidR="00AC09A9">
        <w:rPr>
          <w:rFonts w:ascii="Arial" w:eastAsia="Arial" w:hAnsi="Arial" w:cs="Arial"/>
          <w:color w:val="000000"/>
          <w:sz w:val="23"/>
          <w:szCs w:val="23"/>
        </w:rPr>
        <w:t xml:space="preserve"> updates and adjustments</w:t>
      </w:r>
      <w:r w:rsidR="001F08FB">
        <w:rPr>
          <w:rFonts w:ascii="Arial" w:eastAsia="Arial" w:hAnsi="Arial" w:cs="Arial"/>
          <w:color w:val="000000"/>
          <w:sz w:val="23"/>
          <w:szCs w:val="23"/>
        </w:rPr>
        <w:t xml:space="preserve"> to City code </w:t>
      </w:r>
      <w:r>
        <w:rPr>
          <w:rFonts w:ascii="Arial" w:eastAsia="Arial" w:hAnsi="Arial" w:cs="Arial"/>
          <w:color w:val="000000"/>
          <w:sz w:val="23"/>
          <w:szCs w:val="23"/>
        </w:rPr>
        <w:t xml:space="preserve">to help meet </w:t>
      </w:r>
      <w:r w:rsidR="001F08FB">
        <w:rPr>
          <w:rFonts w:ascii="Arial" w:eastAsia="Arial" w:hAnsi="Arial" w:cs="Arial"/>
          <w:color w:val="000000"/>
          <w:sz w:val="23"/>
          <w:szCs w:val="23"/>
        </w:rPr>
        <w:t xml:space="preserve">the </w:t>
      </w:r>
      <w:r>
        <w:rPr>
          <w:rFonts w:ascii="Arial" w:eastAsia="Arial" w:hAnsi="Arial" w:cs="Arial"/>
          <w:color w:val="000000"/>
          <w:sz w:val="23"/>
          <w:szCs w:val="23"/>
        </w:rPr>
        <w:t xml:space="preserve">goals </w:t>
      </w:r>
      <w:r w:rsidR="001F08FB">
        <w:rPr>
          <w:rFonts w:ascii="Arial" w:eastAsia="Arial" w:hAnsi="Arial" w:cs="Arial"/>
          <w:color w:val="000000"/>
          <w:sz w:val="23"/>
          <w:szCs w:val="23"/>
        </w:rPr>
        <w:t xml:space="preserve">and recommendations </w:t>
      </w:r>
      <w:r>
        <w:rPr>
          <w:rFonts w:ascii="Arial" w:eastAsia="Arial" w:hAnsi="Arial" w:cs="Arial"/>
          <w:color w:val="000000"/>
          <w:sz w:val="23"/>
          <w:szCs w:val="23"/>
        </w:rPr>
        <w:t>for stormwater management and improved water quality</w:t>
      </w:r>
      <w:r w:rsidR="007E0819">
        <w:rPr>
          <w:rFonts w:ascii="Arial" w:eastAsia="Arial" w:hAnsi="Arial" w:cs="Arial"/>
          <w:color w:val="000000"/>
          <w:sz w:val="23"/>
          <w:szCs w:val="23"/>
        </w:rPr>
        <w:t xml:space="preserve"> </w:t>
      </w:r>
      <w:r w:rsidR="00AC09A9">
        <w:rPr>
          <w:rFonts w:ascii="Arial" w:eastAsia="Arial" w:hAnsi="Arial" w:cs="Arial"/>
          <w:color w:val="000000"/>
          <w:sz w:val="23"/>
          <w:szCs w:val="23"/>
        </w:rPr>
        <w:t xml:space="preserve">as </w:t>
      </w:r>
      <w:r w:rsidR="007E0819">
        <w:rPr>
          <w:rFonts w:ascii="Arial" w:eastAsia="Arial" w:hAnsi="Arial" w:cs="Arial"/>
          <w:color w:val="000000"/>
          <w:sz w:val="23"/>
          <w:szCs w:val="23"/>
        </w:rPr>
        <w:t>described in Plan Ithaca (pp. 124-125).</w:t>
      </w:r>
    </w:p>
    <w:p w14:paraId="51F5F9B2" w14:textId="5FB22882" w:rsidR="004948E3" w:rsidRDefault="007E0819" w:rsidP="00FA54F8">
      <w:pPr>
        <w:spacing w:after="0" w:line="240" w:lineRule="auto"/>
        <w:ind w:firstLine="360"/>
        <w:rPr>
          <w:rFonts w:ascii="Arial" w:eastAsia="Arial" w:hAnsi="Arial" w:cs="Arial"/>
          <w:color w:val="000000"/>
          <w:sz w:val="23"/>
          <w:szCs w:val="23"/>
        </w:rPr>
      </w:pPr>
      <w:r>
        <w:rPr>
          <w:rFonts w:ascii="Arial" w:eastAsia="Arial" w:hAnsi="Arial" w:cs="Arial"/>
          <w:color w:val="000000"/>
          <w:sz w:val="23"/>
          <w:szCs w:val="23"/>
        </w:rPr>
        <w:t>Stormwater management measures seek to reduce the regular and significant impacts caused by e</w:t>
      </w:r>
      <w:r w:rsidR="00B0338E">
        <w:rPr>
          <w:rFonts w:ascii="Arial" w:eastAsia="Arial" w:hAnsi="Arial" w:cs="Arial"/>
          <w:color w:val="000000"/>
          <w:sz w:val="23"/>
          <w:szCs w:val="23"/>
        </w:rPr>
        <w:t>rosion, sediment</w:t>
      </w:r>
      <w:r>
        <w:rPr>
          <w:rFonts w:ascii="Arial" w:eastAsia="Arial" w:hAnsi="Arial" w:cs="Arial"/>
          <w:color w:val="000000"/>
          <w:sz w:val="23"/>
          <w:szCs w:val="23"/>
        </w:rPr>
        <w:t>ation</w:t>
      </w:r>
      <w:r w:rsidR="00B0338E">
        <w:rPr>
          <w:rFonts w:ascii="Arial" w:eastAsia="Arial" w:hAnsi="Arial" w:cs="Arial"/>
          <w:color w:val="000000"/>
          <w:sz w:val="23"/>
          <w:szCs w:val="23"/>
        </w:rPr>
        <w:t xml:space="preserve">, flooding, and contamination. </w:t>
      </w:r>
      <w:r>
        <w:rPr>
          <w:rFonts w:ascii="Arial" w:eastAsia="Arial" w:hAnsi="Arial" w:cs="Arial"/>
          <w:color w:val="000000"/>
          <w:sz w:val="23"/>
          <w:szCs w:val="23"/>
        </w:rPr>
        <w:t>S</w:t>
      </w:r>
      <w:r w:rsidR="00B0338E">
        <w:rPr>
          <w:rFonts w:ascii="Arial" w:eastAsia="Arial" w:hAnsi="Arial" w:cs="Arial"/>
          <w:color w:val="000000"/>
          <w:sz w:val="23"/>
          <w:szCs w:val="23"/>
        </w:rPr>
        <w:t xml:space="preserve">tormwater runoff rates and flood volumes </w:t>
      </w:r>
      <w:r>
        <w:rPr>
          <w:rFonts w:ascii="Arial" w:eastAsia="Arial" w:hAnsi="Arial" w:cs="Arial"/>
          <w:color w:val="000000"/>
          <w:sz w:val="23"/>
          <w:szCs w:val="23"/>
        </w:rPr>
        <w:t>can be</w:t>
      </w:r>
      <w:r w:rsidR="00B0338E">
        <w:rPr>
          <w:rFonts w:ascii="Arial" w:eastAsia="Arial" w:hAnsi="Arial" w:cs="Arial"/>
          <w:color w:val="000000"/>
          <w:sz w:val="23"/>
          <w:szCs w:val="23"/>
        </w:rPr>
        <w:t xml:space="preserve"> extreme in </w:t>
      </w:r>
      <w:r>
        <w:rPr>
          <w:rFonts w:ascii="Arial" w:eastAsia="Arial" w:hAnsi="Arial" w:cs="Arial"/>
          <w:color w:val="000000"/>
          <w:sz w:val="23"/>
          <w:szCs w:val="23"/>
        </w:rPr>
        <w:t>the urban conte</w:t>
      </w:r>
      <w:r w:rsidR="00AC09A9">
        <w:rPr>
          <w:rFonts w:ascii="Arial" w:eastAsia="Arial" w:hAnsi="Arial" w:cs="Arial"/>
          <w:color w:val="000000"/>
          <w:sz w:val="23"/>
          <w:szCs w:val="23"/>
        </w:rPr>
        <w:t>xt</w:t>
      </w:r>
      <w:r w:rsidR="00B200DB">
        <w:rPr>
          <w:rFonts w:ascii="Arial" w:eastAsia="Arial" w:hAnsi="Arial" w:cs="Arial"/>
          <w:color w:val="000000"/>
          <w:sz w:val="23"/>
          <w:szCs w:val="23"/>
        </w:rPr>
        <w:t xml:space="preserve"> and are</w:t>
      </w:r>
      <w:r>
        <w:rPr>
          <w:rFonts w:ascii="Arial" w:eastAsia="Arial" w:hAnsi="Arial" w:cs="Arial"/>
          <w:color w:val="000000"/>
          <w:sz w:val="23"/>
          <w:szCs w:val="23"/>
        </w:rPr>
        <w:t xml:space="preserve"> leading to</w:t>
      </w:r>
      <w:r w:rsidR="00B0338E">
        <w:rPr>
          <w:rFonts w:ascii="Arial" w:eastAsia="Arial" w:hAnsi="Arial" w:cs="Arial"/>
          <w:color w:val="000000"/>
          <w:sz w:val="23"/>
          <w:szCs w:val="23"/>
        </w:rPr>
        <w:t xml:space="preserve"> </w:t>
      </w:r>
      <w:r>
        <w:rPr>
          <w:rFonts w:ascii="Arial" w:eastAsia="Arial" w:hAnsi="Arial" w:cs="Arial"/>
          <w:color w:val="000000"/>
          <w:sz w:val="23"/>
          <w:szCs w:val="23"/>
        </w:rPr>
        <w:t>ecological degradation of our</w:t>
      </w:r>
      <w:r w:rsidR="00B0338E">
        <w:rPr>
          <w:rFonts w:ascii="Arial" w:eastAsia="Arial" w:hAnsi="Arial" w:cs="Arial"/>
          <w:color w:val="000000"/>
          <w:sz w:val="23"/>
          <w:szCs w:val="23"/>
        </w:rPr>
        <w:t xml:space="preserve"> gorges, creeks, and </w:t>
      </w:r>
      <w:r>
        <w:rPr>
          <w:rFonts w:ascii="Arial" w:eastAsia="Arial" w:hAnsi="Arial" w:cs="Arial"/>
          <w:color w:val="000000"/>
          <w:sz w:val="23"/>
          <w:szCs w:val="23"/>
        </w:rPr>
        <w:t xml:space="preserve">the </w:t>
      </w:r>
      <w:r w:rsidR="00B0338E">
        <w:rPr>
          <w:rFonts w:ascii="Arial" w:eastAsia="Arial" w:hAnsi="Arial" w:cs="Arial"/>
          <w:color w:val="000000"/>
          <w:sz w:val="23"/>
          <w:szCs w:val="23"/>
        </w:rPr>
        <w:t>lake. The CAC has obser</w:t>
      </w:r>
      <w:r w:rsidR="00B200DB">
        <w:rPr>
          <w:rFonts w:ascii="Arial" w:eastAsia="Arial" w:hAnsi="Arial" w:cs="Arial"/>
          <w:color w:val="000000"/>
          <w:sz w:val="23"/>
          <w:szCs w:val="23"/>
        </w:rPr>
        <w:t>ved and researched these issues with conclusion</w:t>
      </w:r>
      <w:r>
        <w:rPr>
          <w:rFonts w:ascii="Arial" w:eastAsia="Arial" w:hAnsi="Arial" w:cs="Arial"/>
          <w:color w:val="000000"/>
          <w:sz w:val="23"/>
          <w:szCs w:val="23"/>
        </w:rPr>
        <w:t xml:space="preserve"> that</w:t>
      </w:r>
      <w:r w:rsidR="00B200DB">
        <w:rPr>
          <w:rFonts w:ascii="Arial" w:eastAsia="Arial" w:hAnsi="Arial" w:cs="Arial"/>
          <w:color w:val="000000"/>
          <w:sz w:val="23"/>
          <w:szCs w:val="23"/>
        </w:rPr>
        <w:t xml:space="preserve"> impacts</w:t>
      </w:r>
      <w:r w:rsidR="00B0338E">
        <w:rPr>
          <w:rFonts w:ascii="Arial" w:eastAsia="Arial" w:hAnsi="Arial" w:cs="Arial"/>
          <w:color w:val="000000"/>
          <w:sz w:val="23"/>
          <w:szCs w:val="23"/>
        </w:rPr>
        <w:t xml:space="preserve"> are </w:t>
      </w:r>
      <w:r w:rsidR="00B200DB">
        <w:rPr>
          <w:rFonts w:ascii="Arial" w:eastAsia="Arial" w:hAnsi="Arial" w:cs="Arial"/>
          <w:color w:val="000000"/>
          <w:sz w:val="23"/>
          <w:szCs w:val="23"/>
        </w:rPr>
        <w:t xml:space="preserve">significant.  Reducing these </w:t>
      </w:r>
      <w:r w:rsidR="00AC09A9">
        <w:rPr>
          <w:rFonts w:ascii="Arial" w:eastAsia="Arial" w:hAnsi="Arial" w:cs="Arial"/>
          <w:color w:val="000000"/>
          <w:sz w:val="23"/>
          <w:szCs w:val="23"/>
        </w:rPr>
        <w:t xml:space="preserve">effects </w:t>
      </w:r>
      <w:r w:rsidR="00B200DB">
        <w:rPr>
          <w:rFonts w:ascii="Arial" w:eastAsia="Arial" w:hAnsi="Arial" w:cs="Arial"/>
          <w:color w:val="000000"/>
          <w:sz w:val="23"/>
          <w:szCs w:val="23"/>
        </w:rPr>
        <w:t xml:space="preserve">are </w:t>
      </w:r>
      <w:r w:rsidR="00B0338E">
        <w:rPr>
          <w:rFonts w:ascii="Arial" w:eastAsia="Arial" w:hAnsi="Arial" w:cs="Arial"/>
          <w:color w:val="000000"/>
          <w:sz w:val="23"/>
          <w:szCs w:val="23"/>
        </w:rPr>
        <w:t xml:space="preserve">a priority </w:t>
      </w:r>
      <w:r>
        <w:rPr>
          <w:rFonts w:ascii="Arial" w:eastAsia="Arial" w:hAnsi="Arial" w:cs="Arial"/>
          <w:color w:val="000000"/>
          <w:sz w:val="23"/>
          <w:szCs w:val="23"/>
        </w:rPr>
        <w:t xml:space="preserve">for </w:t>
      </w:r>
      <w:r w:rsidR="00B0338E">
        <w:rPr>
          <w:rFonts w:ascii="Arial" w:eastAsia="Arial" w:hAnsi="Arial" w:cs="Arial"/>
          <w:color w:val="000000"/>
          <w:sz w:val="23"/>
          <w:szCs w:val="23"/>
        </w:rPr>
        <w:t>the conservation of natural</w:t>
      </w:r>
      <w:r w:rsidR="00D955BD">
        <w:rPr>
          <w:rFonts w:ascii="Arial" w:eastAsia="Arial" w:hAnsi="Arial" w:cs="Arial"/>
          <w:color w:val="000000"/>
          <w:sz w:val="23"/>
          <w:szCs w:val="23"/>
        </w:rPr>
        <w:t xml:space="preserve"> areas</w:t>
      </w:r>
      <w:r w:rsidR="00B0338E">
        <w:rPr>
          <w:rFonts w:ascii="Arial" w:eastAsia="Arial" w:hAnsi="Arial" w:cs="Arial"/>
          <w:color w:val="000000"/>
          <w:sz w:val="23"/>
          <w:szCs w:val="23"/>
        </w:rPr>
        <w:t xml:space="preserve"> and</w:t>
      </w:r>
      <w:r w:rsidR="00D955BD">
        <w:rPr>
          <w:rFonts w:ascii="Arial" w:eastAsia="Arial" w:hAnsi="Arial" w:cs="Arial"/>
          <w:color w:val="000000"/>
          <w:sz w:val="23"/>
          <w:szCs w:val="23"/>
        </w:rPr>
        <w:t xml:space="preserve"> the integrity of </w:t>
      </w:r>
      <w:r w:rsidR="00B0338E">
        <w:rPr>
          <w:rFonts w:ascii="Arial" w:eastAsia="Arial" w:hAnsi="Arial" w:cs="Arial"/>
          <w:color w:val="000000"/>
          <w:sz w:val="23"/>
          <w:szCs w:val="23"/>
        </w:rPr>
        <w:t>urban</w:t>
      </w:r>
      <w:r w:rsidR="00D955BD">
        <w:rPr>
          <w:rFonts w:ascii="Arial" w:eastAsia="Arial" w:hAnsi="Arial" w:cs="Arial"/>
          <w:color w:val="000000"/>
          <w:sz w:val="23"/>
          <w:szCs w:val="23"/>
        </w:rPr>
        <w:t xml:space="preserve"> infrastructure</w:t>
      </w:r>
      <w:r w:rsidR="00B0338E">
        <w:rPr>
          <w:rFonts w:ascii="Arial" w:eastAsia="Arial" w:hAnsi="Arial" w:cs="Arial"/>
          <w:color w:val="000000"/>
          <w:sz w:val="23"/>
          <w:szCs w:val="23"/>
        </w:rPr>
        <w:t xml:space="preserve"> in Ithaca.  </w:t>
      </w:r>
    </w:p>
    <w:p w14:paraId="58F11D38" w14:textId="71801927" w:rsidR="006A4B9B" w:rsidRDefault="00B200DB" w:rsidP="00B200DB">
      <w:pPr>
        <w:rPr>
          <w:rFonts w:ascii="Arial" w:hAnsi="Arial" w:cs="Arial"/>
          <w:sz w:val="23"/>
          <w:szCs w:val="23"/>
        </w:rPr>
      </w:pPr>
      <w:r w:rsidRPr="003467BD">
        <w:rPr>
          <w:rFonts w:ascii="Arial" w:hAnsi="Arial" w:cs="Arial"/>
          <w:sz w:val="22"/>
          <w:szCs w:val="22"/>
        </w:rPr>
        <w:t xml:space="preserve">  </w:t>
      </w:r>
      <w:r w:rsidR="00AC09A9">
        <w:rPr>
          <w:rFonts w:ascii="Arial" w:hAnsi="Arial" w:cs="Arial"/>
          <w:sz w:val="23"/>
          <w:szCs w:val="23"/>
        </w:rPr>
        <w:t>The CAC has</w:t>
      </w:r>
      <w:r w:rsidR="006A4B9B">
        <w:rPr>
          <w:rFonts w:ascii="Arial" w:hAnsi="Arial" w:cs="Arial"/>
          <w:sz w:val="23"/>
          <w:szCs w:val="23"/>
        </w:rPr>
        <w:t xml:space="preserve"> </w:t>
      </w:r>
      <w:r w:rsidR="006A4B9B" w:rsidRPr="003467BD">
        <w:rPr>
          <w:rFonts w:ascii="Arial" w:hAnsi="Arial" w:cs="Arial"/>
          <w:sz w:val="23"/>
          <w:szCs w:val="23"/>
        </w:rPr>
        <w:t xml:space="preserve">observed </w:t>
      </w:r>
      <w:r w:rsidR="006A4B9B">
        <w:rPr>
          <w:rFonts w:ascii="Arial" w:hAnsi="Arial" w:cs="Arial"/>
          <w:sz w:val="23"/>
          <w:szCs w:val="23"/>
        </w:rPr>
        <w:t xml:space="preserve">projects built according to the </w:t>
      </w:r>
      <w:r w:rsidR="00AC09A9">
        <w:rPr>
          <w:rFonts w:ascii="Arial" w:hAnsi="Arial" w:cs="Arial"/>
          <w:sz w:val="23"/>
          <w:szCs w:val="23"/>
        </w:rPr>
        <w:t>minimum code requirements. Repeatedly project plans are explicit</w:t>
      </w:r>
      <w:r w:rsidR="00540147">
        <w:rPr>
          <w:rFonts w:ascii="Arial" w:hAnsi="Arial" w:cs="Arial"/>
          <w:sz w:val="23"/>
          <w:szCs w:val="23"/>
        </w:rPr>
        <w:t xml:space="preserve"> </w:t>
      </w:r>
      <w:r w:rsidR="00AC09A9">
        <w:rPr>
          <w:rFonts w:ascii="Arial" w:hAnsi="Arial" w:cs="Arial"/>
          <w:sz w:val="23"/>
          <w:szCs w:val="23"/>
        </w:rPr>
        <w:t>in outlining</w:t>
      </w:r>
      <w:r w:rsidR="00540147">
        <w:rPr>
          <w:rFonts w:ascii="Arial" w:hAnsi="Arial" w:cs="Arial"/>
          <w:sz w:val="23"/>
          <w:szCs w:val="23"/>
        </w:rPr>
        <w:t xml:space="preserve"> the least amount</w:t>
      </w:r>
      <w:r w:rsidR="006A4B9B">
        <w:rPr>
          <w:rFonts w:ascii="Arial" w:hAnsi="Arial" w:cs="Arial"/>
          <w:sz w:val="23"/>
          <w:szCs w:val="23"/>
        </w:rPr>
        <w:t xml:space="preserve"> due for </w:t>
      </w:r>
      <w:r w:rsidR="00540147">
        <w:rPr>
          <w:rFonts w:ascii="Arial" w:hAnsi="Arial" w:cs="Arial"/>
          <w:sz w:val="23"/>
          <w:szCs w:val="23"/>
        </w:rPr>
        <w:t xml:space="preserve">designs and </w:t>
      </w:r>
      <w:r w:rsidR="006A4B9B">
        <w:rPr>
          <w:rFonts w:ascii="Arial" w:hAnsi="Arial" w:cs="Arial"/>
          <w:sz w:val="23"/>
          <w:szCs w:val="23"/>
        </w:rPr>
        <w:t>the planning process. The rights fo</w:t>
      </w:r>
      <w:r w:rsidR="00540147">
        <w:rPr>
          <w:rFonts w:ascii="Arial" w:hAnsi="Arial" w:cs="Arial"/>
          <w:sz w:val="23"/>
          <w:szCs w:val="23"/>
        </w:rPr>
        <w:t xml:space="preserve">r developed land use have created </w:t>
      </w:r>
      <w:r w:rsidR="006A4B9B">
        <w:rPr>
          <w:rFonts w:ascii="Arial" w:hAnsi="Arial" w:cs="Arial"/>
          <w:sz w:val="23"/>
          <w:szCs w:val="23"/>
        </w:rPr>
        <w:t>a pattern of little responsibility and poor standards in design which result in environmental and economic impacts</w:t>
      </w:r>
      <w:r w:rsidR="006A4B9B" w:rsidRPr="003467BD">
        <w:rPr>
          <w:rFonts w:ascii="Arial" w:hAnsi="Arial" w:cs="Arial"/>
          <w:sz w:val="23"/>
          <w:szCs w:val="23"/>
        </w:rPr>
        <w:t xml:space="preserve">. </w:t>
      </w:r>
    </w:p>
    <w:p w14:paraId="3C361138" w14:textId="6A004D63" w:rsidR="00B867B6" w:rsidRDefault="006A4B9B" w:rsidP="00B867B6">
      <w:pPr>
        <w:rPr>
          <w:rFonts w:ascii="Arial" w:hAnsi="Arial" w:cs="Arial"/>
          <w:sz w:val="23"/>
          <w:szCs w:val="23"/>
        </w:rPr>
      </w:pPr>
      <w:r>
        <w:rPr>
          <w:rFonts w:ascii="Arial" w:hAnsi="Arial" w:cs="Arial"/>
          <w:sz w:val="23"/>
          <w:szCs w:val="23"/>
        </w:rPr>
        <w:t xml:space="preserve">  </w:t>
      </w:r>
      <w:r w:rsidR="00B200DB" w:rsidRPr="003467BD">
        <w:rPr>
          <w:rFonts w:ascii="Arial" w:hAnsi="Arial" w:cs="Arial"/>
          <w:sz w:val="23"/>
          <w:szCs w:val="23"/>
        </w:rPr>
        <w:t>The introductio</w:t>
      </w:r>
      <w:r w:rsidR="00F70DEC">
        <w:rPr>
          <w:rFonts w:ascii="Arial" w:hAnsi="Arial" w:cs="Arial"/>
          <w:sz w:val="23"/>
          <w:szCs w:val="23"/>
        </w:rPr>
        <w:t>n of the Storm Water Utility legislation</w:t>
      </w:r>
      <w:r w:rsidR="00B200DB" w:rsidRPr="003467BD">
        <w:rPr>
          <w:rFonts w:ascii="Arial" w:hAnsi="Arial" w:cs="Arial"/>
          <w:sz w:val="23"/>
          <w:szCs w:val="23"/>
        </w:rPr>
        <w:t xml:space="preserve"> has inspired awareness in the community and enabled </w:t>
      </w:r>
      <w:r>
        <w:rPr>
          <w:rFonts w:ascii="Arial" w:hAnsi="Arial" w:cs="Arial"/>
          <w:sz w:val="23"/>
          <w:szCs w:val="23"/>
        </w:rPr>
        <w:t xml:space="preserve">new </w:t>
      </w:r>
      <w:r w:rsidR="00B200DB" w:rsidRPr="003467BD">
        <w:rPr>
          <w:rFonts w:ascii="Arial" w:hAnsi="Arial" w:cs="Arial"/>
          <w:sz w:val="23"/>
          <w:szCs w:val="23"/>
        </w:rPr>
        <w:t>dialog between agencies. Thi</w:t>
      </w:r>
      <w:r w:rsidR="00AC09A9">
        <w:rPr>
          <w:rFonts w:ascii="Arial" w:hAnsi="Arial" w:cs="Arial"/>
          <w:sz w:val="23"/>
          <w:szCs w:val="23"/>
        </w:rPr>
        <w:t>s is giving</w:t>
      </w:r>
      <w:r>
        <w:rPr>
          <w:rFonts w:ascii="Arial" w:hAnsi="Arial" w:cs="Arial"/>
          <w:sz w:val="23"/>
          <w:szCs w:val="23"/>
        </w:rPr>
        <w:t xml:space="preserve"> </w:t>
      </w:r>
      <w:r w:rsidR="00F932C2">
        <w:rPr>
          <w:rFonts w:ascii="Arial" w:hAnsi="Arial" w:cs="Arial"/>
          <w:sz w:val="23"/>
          <w:szCs w:val="23"/>
        </w:rPr>
        <w:t>potential for</w:t>
      </w:r>
      <w:r w:rsidR="00B200DB" w:rsidRPr="003467BD">
        <w:rPr>
          <w:rFonts w:ascii="Arial" w:hAnsi="Arial" w:cs="Arial"/>
          <w:sz w:val="23"/>
          <w:szCs w:val="23"/>
        </w:rPr>
        <w:t xml:space="preserve"> large scale projects suc</w:t>
      </w:r>
      <w:r>
        <w:rPr>
          <w:rFonts w:ascii="Arial" w:hAnsi="Arial" w:cs="Arial"/>
          <w:sz w:val="23"/>
          <w:szCs w:val="23"/>
        </w:rPr>
        <w:t>h as flood modeling</w:t>
      </w:r>
      <w:r w:rsidR="00AC09A9">
        <w:rPr>
          <w:rFonts w:ascii="Arial" w:hAnsi="Arial" w:cs="Arial"/>
          <w:sz w:val="23"/>
          <w:szCs w:val="23"/>
        </w:rPr>
        <w:t>, inter-municipal cooperation, and FEMA attention to local Flood Maps</w:t>
      </w:r>
      <w:r w:rsidR="00B200DB" w:rsidRPr="003467BD">
        <w:rPr>
          <w:rFonts w:ascii="Arial" w:hAnsi="Arial" w:cs="Arial"/>
          <w:sz w:val="23"/>
          <w:szCs w:val="23"/>
        </w:rPr>
        <w:t xml:space="preserve">.  The </w:t>
      </w:r>
      <w:r w:rsidR="00AC09A9">
        <w:rPr>
          <w:rFonts w:ascii="Arial" w:hAnsi="Arial" w:cs="Arial"/>
          <w:sz w:val="23"/>
          <w:szCs w:val="23"/>
        </w:rPr>
        <w:t xml:space="preserve">Utility </w:t>
      </w:r>
      <w:r w:rsidR="00B200DB" w:rsidRPr="003467BD">
        <w:rPr>
          <w:rFonts w:ascii="Arial" w:hAnsi="Arial" w:cs="Arial"/>
          <w:sz w:val="23"/>
          <w:szCs w:val="23"/>
        </w:rPr>
        <w:t xml:space="preserve">User Fee itself </w:t>
      </w:r>
      <w:r w:rsidR="00F70DEC">
        <w:rPr>
          <w:rFonts w:ascii="Arial" w:hAnsi="Arial" w:cs="Arial"/>
          <w:sz w:val="23"/>
          <w:szCs w:val="23"/>
        </w:rPr>
        <w:t xml:space="preserve">has generated a new funding stream and </w:t>
      </w:r>
      <w:r w:rsidR="00B200DB" w:rsidRPr="003467BD">
        <w:rPr>
          <w:rFonts w:ascii="Arial" w:hAnsi="Arial" w:cs="Arial"/>
          <w:sz w:val="23"/>
          <w:szCs w:val="23"/>
        </w:rPr>
        <w:t xml:space="preserve">is </w:t>
      </w:r>
      <w:r w:rsidR="00F70DEC">
        <w:rPr>
          <w:rFonts w:ascii="Arial" w:hAnsi="Arial" w:cs="Arial"/>
          <w:sz w:val="23"/>
          <w:szCs w:val="23"/>
        </w:rPr>
        <w:t xml:space="preserve">tied </w:t>
      </w:r>
      <w:r w:rsidR="00B200DB" w:rsidRPr="003467BD">
        <w:rPr>
          <w:rFonts w:ascii="Arial" w:hAnsi="Arial" w:cs="Arial"/>
          <w:sz w:val="23"/>
          <w:szCs w:val="23"/>
        </w:rPr>
        <w:t>to</w:t>
      </w:r>
      <w:r w:rsidR="00F932C2">
        <w:rPr>
          <w:rFonts w:ascii="Arial" w:hAnsi="Arial" w:cs="Arial"/>
          <w:sz w:val="23"/>
          <w:szCs w:val="23"/>
        </w:rPr>
        <w:t xml:space="preserve"> the </w:t>
      </w:r>
      <w:r w:rsidR="00B200DB" w:rsidRPr="003467BD">
        <w:rPr>
          <w:rFonts w:ascii="Arial" w:hAnsi="Arial" w:cs="Arial"/>
          <w:sz w:val="23"/>
          <w:szCs w:val="23"/>
        </w:rPr>
        <w:t>individual parcel</w:t>
      </w:r>
      <w:r w:rsidR="00F70DEC">
        <w:rPr>
          <w:rFonts w:ascii="Arial" w:hAnsi="Arial" w:cs="Arial"/>
          <w:sz w:val="23"/>
          <w:szCs w:val="23"/>
        </w:rPr>
        <w:t>s and projects directed according to</w:t>
      </w:r>
      <w:r w:rsidR="00B200DB" w:rsidRPr="003467BD">
        <w:rPr>
          <w:rFonts w:ascii="Arial" w:hAnsi="Arial" w:cs="Arial"/>
          <w:sz w:val="23"/>
          <w:szCs w:val="23"/>
        </w:rPr>
        <w:t xml:space="preserve"> code requirements.  </w:t>
      </w:r>
      <w:r w:rsidR="00F70DEC">
        <w:rPr>
          <w:rFonts w:ascii="Arial" w:hAnsi="Arial" w:cs="Arial"/>
          <w:sz w:val="23"/>
          <w:szCs w:val="23"/>
        </w:rPr>
        <w:t>However, the User Fee does not improve deficiencies in planning and design nor has it provided incentive for additional Best</w:t>
      </w:r>
      <w:r w:rsidR="00AC09A9">
        <w:rPr>
          <w:rFonts w:ascii="Arial" w:hAnsi="Arial" w:cs="Arial"/>
          <w:sz w:val="23"/>
          <w:szCs w:val="23"/>
        </w:rPr>
        <w:t xml:space="preserve"> Management Practices.  With approval of the law</w:t>
      </w:r>
      <w:r w:rsidR="00F70DEC">
        <w:rPr>
          <w:rFonts w:ascii="Arial" w:hAnsi="Arial" w:cs="Arial"/>
          <w:sz w:val="23"/>
          <w:szCs w:val="23"/>
        </w:rPr>
        <w:t xml:space="preserve"> c</w:t>
      </w:r>
      <w:r w:rsidR="00AC09A9">
        <w:rPr>
          <w:rFonts w:ascii="Arial" w:hAnsi="Arial" w:cs="Arial"/>
          <w:sz w:val="23"/>
          <w:szCs w:val="23"/>
        </w:rPr>
        <w:t xml:space="preserve">ertain requirements remain </w:t>
      </w:r>
      <w:r w:rsidR="00F70DEC">
        <w:rPr>
          <w:rFonts w:ascii="Arial" w:hAnsi="Arial" w:cs="Arial"/>
          <w:sz w:val="23"/>
          <w:szCs w:val="23"/>
        </w:rPr>
        <w:t>outdated and may be</w:t>
      </w:r>
      <w:r w:rsidR="00B200DB" w:rsidRPr="003467BD">
        <w:rPr>
          <w:rFonts w:ascii="Arial" w:hAnsi="Arial" w:cs="Arial"/>
          <w:sz w:val="23"/>
          <w:szCs w:val="23"/>
        </w:rPr>
        <w:t xml:space="preserve"> </w:t>
      </w:r>
      <w:r w:rsidR="00F70DEC">
        <w:rPr>
          <w:rFonts w:ascii="Arial" w:hAnsi="Arial" w:cs="Arial"/>
          <w:sz w:val="23"/>
          <w:szCs w:val="23"/>
        </w:rPr>
        <w:t xml:space="preserve">in </w:t>
      </w:r>
      <w:r w:rsidR="00B200DB" w:rsidRPr="003467BD">
        <w:rPr>
          <w:rFonts w:ascii="Arial" w:hAnsi="Arial" w:cs="Arial"/>
          <w:sz w:val="23"/>
          <w:szCs w:val="23"/>
        </w:rPr>
        <w:t xml:space="preserve">conflict with the User Fee intentions. </w:t>
      </w:r>
      <w:r w:rsidR="00B867B6">
        <w:rPr>
          <w:rFonts w:ascii="Arial" w:hAnsi="Arial" w:cs="Arial"/>
          <w:sz w:val="23"/>
          <w:szCs w:val="23"/>
        </w:rPr>
        <w:t>Further, new p</w:t>
      </w:r>
      <w:r w:rsidR="00AC09A9" w:rsidRPr="003467BD">
        <w:rPr>
          <w:rFonts w:ascii="Arial" w:hAnsi="Arial" w:cs="Arial"/>
          <w:sz w:val="23"/>
          <w:szCs w:val="23"/>
        </w:rPr>
        <w:t xml:space="preserve">rojects will continue to be built </w:t>
      </w:r>
      <w:r w:rsidR="00AC09A9">
        <w:rPr>
          <w:rFonts w:ascii="Arial" w:hAnsi="Arial" w:cs="Arial"/>
          <w:sz w:val="23"/>
          <w:szCs w:val="23"/>
        </w:rPr>
        <w:t xml:space="preserve">in the City </w:t>
      </w:r>
      <w:r w:rsidR="00AC09A9" w:rsidRPr="003467BD">
        <w:rPr>
          <w:rFonts w:ascii="Arial" w:hAnsi="Arial" w:cs="Arial"/>
          <w:sz w:val="23"/>
          <w:szCs w:val="23"/>
        </w:rPr>
        <w:t>according to designs</w:t>
      </w:r>
      <w:r w:rsidR="00B867B6">
        <w:rPr>
          <w:rFonts w:ascii="Arial" w:hAnsi="Arial" w:cs="Arial"/>
          <w:sz w:val="23"/>
          <w:szCs w:val="23"/>
        </w:rPr>
        <w:t xml:space="preserve"> with minimum standards and</w:t>
      </w:r>
      <w:r w:rsidR="00AC09A9" w:rsidRPr="003467BD">
        <w:rPr>
          <w:rFonts w:ascii="Arial" w:hAnsi="Arial" w:cs="Arial"/>
          <w:sz w:val="23"/>
          <w:szCs w:val="23"/>
        </w:rPr>
        <w:t xml:space="preserve"> significant consequences </w:t>
      </w:r>
      <w:r w:rsidR="00AC09A9">
        <w:rPr>
          <w:rFonts w:ascii="Arial" w:hAnsi="Arial" w:cs="Arial"/>
          <w:sz w:val="23"/>
          <w:szCs w:val="23"/>
        </w:rPr>
        <w:t>on natural resources until a zoning and code revision occurs</w:t>
      </w:r>
      <w:r w:rsidR="00B867B6">
        <w:rPr>
          <w:rFonts w:ascii="Arial" w:hAnsi="Arial" w:cs="Arial"/>
          <w:sz w:val="23"/>
          <w:szCs w:val="23"/>
        </w:rPr>
        <w:t xml:space="preserve">. </w:t>
      </w:r>
    </w:p>
    <w:p w14:paraId="2EA15E5C" w14:textId="50E4F179" w:rsidR="003467BD" w:rsidRPr="00B867B6" w:rsidRDefault="00B867B6" w:rsidP="00B867B6">
      <w:pPr>
        <w:rPr>
          <w:rFonts w:ascii="Arial" w:hAnsi="Arial" w:cs="Arial"/>
          <w:sz w:val="23"/>
          <w:szCs w:val="23"/>
        </w:rPr>
      </w:pPr>
      <w:r>
        <w:rPr>
          <w:rFonts w:ascii="Arial" w:hAnsi="Arial" w:cs="Arial"/>
          <w:sz w:val="23"/>
          <w:szCs w:val="23"/>
        </w:rPr>
        <w:t xml:space="preserve">  </w:t>
      </w:r>
      <w:r w:rsidR="006A4B9B">
        <w:rPr>
          <w:rFonts w:ascii="Arial" w:eastAsia="Arial" w:hAnsi="Arial" w:cs="Arial"/>
          <w:color w:val="000000"/>
          <w:sz w:val="23"/>
          <w:szCs w:val="23"/>
        </w:rPr>
        <w:t>An important compone</w:t>
      </w:r>
      <w:r w:rsidR="00F932C2">
        <w:rPr>
          <w:rFonts w:ascii="Arial" w:eastAsia="Arial" w:hAnsi="Arial" w:cs="Arial"/>
          <w:color w:val="000000"/>
          <w:sz w:val="23"/>
          <w:szCs w:val="23"/>
        </w:rPr>
        <w:t>nt</w:t>
      </w:r>
      <w:r w:rsidR="00B0338E">
        <w:rPr>
          <w:rFonts w:ascii="Arial" w:eastAsia="Arial" w:hAnsi="Arial" w:cs="Arial"/>
          <w:color w:val="000000"/>
          <w:sz w:val="23"/>
          <w:szCs w:val="23"/>
        </w:rPr>
        <w:t xml:space="preserve"> of Stormwater Management </w:t>
      </w:r>
      <w:r>
        <w:rPr>
          <w:rFonts w:ascii="Arial" w:eastAsia="Arial" w:hAnsi="Arial" w:cs="Arial"/>
          <w:color w:val="000000"/>
          <w:sz w:val="23"/>
          <w:szCs w:val="23"/>
        </w:rPr>
        <w:t xml:space="preserve">for development </w:t>
      </w:r>
      <w:r w:rsidR="00B0338E">
        <w:rPr>
          <w:rFonts w:ascii="Arial" w:eastAsia="Arial" w:hAnsi="Arial" w:cs="Arial"/>
          <w:color w:val="000000"/>
          <w:sz w:val="23"/>
          <w:szCs w:val="23"/>
        </w:rPr>
        <w:t>is provided through zoning and code requirements. These mechanisms work through site plan rev</w:t>
      </w:r>
      <w:r w:rsidR="00F932C2">
        <w:rPr>
          <w:rFonts w:ascii="Arial" w:eastAsia="Arial" w:hAnsi="Arial" w:cs="Arial"/>
          <w:color w:val="000000"/>
          <w:sz w:val="23"/>
          <w:szCs w:val="23"/>
        </w:rPr>
        <w:t>iew to maintain</w:t>
      </w:r>
      <w:r w:rsidR="00B0338E">
        <w:rPr>
          <w:rFonts w:ascii="Arial" w:eastAsia="Arial" w:hAnsi="Arial" w:cs="Arial"/>
          <w:color w:val="000000"/>
          <w:sz w:val="23"/>
          <w:szCs w:val="23"/>
        </w:rPr>
        <w:t xml:space="preserve"> stan</w:t>
      </w:r>
      <w:r w:rsidR="00F932C2">
        <w:rPr>
          <w:rFonts w:ascii="Arial" w:eastAsia="Arial" w:hAnsi="Arial" w:cs="Arial"/>
          <w:color w:val="000000"/>
          <w:sz w:val="23"/>
          <w:szCs w:val="23"/>
        </w:rPr>
        <w:t>dards</w:t>
      </w:r>
      <w:r w:rsidR="00B0338E">
        <w:rPr>
          <w:rFonts w:ascii="Arial" w:eastAsia="Arial" w:hAnsi="Arial" w:cs="Arial"/>
          <w:color w:val="000000"/>
          <w:sz w:val="23"/>
          <w:szCs w:val="23"/>
        </w:rPr>
        <w:t>. The CAC has observed examples where changes to the City code would help discourage development that impairs ecosystems and encourage sustainable development patterns, includ</w:t>
      </w:r>
      <w:r w:rsidR="006A4B9B">
        <w:rPr>
          <w:rFonts w:ascii="Arial" w:eastAsia="Arial" w:hAnsi="Arial" w:cs="Arial"/>
          <w:color w:val="000000"/>
          <w:sz w:val="23"/>
          <w:szCs w:val="23"/>
        </w:rPr>
        <w:t>ing effective stormwater design</w:t>
      </w:r>
      <w:r w:rsidR="00B0338E">
        <w:rPr>
          <w:rFonts w:ascii="Arial" w:eastAsia="Arial" w:hAnsi="Arial" w:cs="Arial"/>
          <w:color w:val="000000"/>
          <w:sz w:val="23"/>
          <w:szCs w:val="23"/>
        </w:rPr>
        <w:t xml:space="preserve">. </w:t>
      </w:r>
      <w:r w:rsidR="00D955BD">
        <w:rPr>
          <w:rFonts w:ascii="Arial" w:eastAsia="Arial" w:hAnsi="Arial" w:cs="Arial"/>
          <w:color w:val="000000"/>
          <w:sz w:val="23"/>
          <w:szCs w:val="23"/>
        </w:rPr>
        <w:t>A code review and subsequent code changes</w:t>
      </w:r>
      <w:r w:rsidR="00B0338E">
        <w:rPr>
          <w:rFonts w:ascii="Arial" w:eastAsia="Arial" w:hAnsi="Arial" w:cs="Arial"/>
          <w:color w:val="000000"/>
          <w:sz w:val="23"/>
          <w:szCs w:val="23"/>
        </w:rPr>
        <w:t xml:space="preserve"> represents the initial steps toward creating a clear and integrated approach to managing Ithaca’s natural resources with the growth of an urban core.    </w:t>
      </w:r>
    </w:p>
    <w:p w14:paraId="009EE9B1" w14:textId="3190CCE3" w:rsidR="0000699D" w:rsidRDefault="003467BD" w:rsidP="003467BD">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p>
    <w:p w14:paraId="6F0F3C75" w14:textId="77777777" w:rsidR="0000699D" w:rsidRDefault="0000699D" w:rsidP="003467BD">
      <w:pPr>
        <w:spacing w:after="0" w:line="240" w:lineRule="auto"/>
        <w:rPr>
          <w:rFonts w:ascii="Arial" w:eastAsia="Arial" w:hAnsi="Arial" w:cs="Arial"/>
          <w:color w:val="000000"/>
          <w:sz w:val="23"/>
          <w:szCs w:val="23"/>
        </w:rPr>
      </w:pPr>
    </w:p>
    <w:p w14:paraId="368F475F" w14:textId="77777777" w:rsidR="0000699D" w:rsidRDefault="0000699D" w:rsidP="003467BD">
      <w:pPr>
        <w:spacing w:after="0" w:line="240" w:lineRule="auto"/>
        <w:rPr>
          <w:rFonts w:ascii="Arial" w:eastAsia="Arial" w:hAnsi="Arial" w:cs="Arial"/>
          <w:color w:val="000000"/>
          <w:sz w:val="23"/>
          <w:szCs w:val="23"/>
        </w:rPr>
      </w:pPr>
    </w:p>
    <w:p w14:paraId="31B1CC86" w14:textId="29333738" w:rsidR="0000699D" w:rsidRDefault="000D009D" w:rsidP="003467BD">
      <w:pPr>
        <w:spacing w:after="0" w:line="240" w:lineRule="auto"/>
        <w:rPr>
          <w:rFonts w:ascii="Arial" w:eastAsia="Arial" w:hAnsi="Arial" w:cs="Arial"/>
          <w:color w:val="000000"/>
          <w:sz w:val="23"/>
          <w:szCs w:val="23"/>
        </w:rPr>
      </w:pPr>
      <w:r w:rsidRPr="000D009D">
        <w:rPr>
          <w:rFonts w:ascii="Arial" w:hAnsi="Arial" w:cs="Arial"/>
          <w:noProof/>
          <w:sz w:val="22"/>
          <w:szCs w:val="22"/>
        </w:rPr>
        <w:drawing>
          <wp:anchor distT="0" distB="0" distL="114300" distR="114300" simplePos="0" relativeHeight="251656192" behindDoc="0" locked="0" layoutInCell="1" allowOverlap="1" wp14:anchorId="3C32B9E7" wp14:editId="241C90B0">
            <wp:simplePos x="0" y="0"/>
            <wp:positionH relativeFrom="column">
              <wp:posOffset>-38735</wp:posOffset>
            </wp:positionH>
            <wp:positionV relativeFrom="paragraph">
              <wp:posOffset>22225</wp:posOffset>
            </wp:positionV>
            <wp:extent cx="3152775" cy="2333625"/>
            <wp:effectExtent l="19050" t="19050" r="28575" b="28575"/>
            <wp:wrapSquare wrapText="bothSides"/>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rot="10800000">
                      <a:off x="0" y="0"/>
                      <a:ext cx="3152775" cy="23336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4C984E1" w14:textId="3569D23E" w:rsidR="000D009D" w:rsidRDefault="00FD7E11" w:rsidP="003467BD">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r w:rsidR="00B0338E">
        <w:rPr>
          <w:rFonts w:ascii="Arial" w:eastAsia="Arial" w:hAnsi="Arial" w:cs="Arial"/>
          <w:color w:val="000000"/>
          <w:sz w:val="23"/>
          <w:szCs w:val="23"/>
        </w:rPr>
        <w:t>The CAC found the following codes are re</w:t>
      </w:r>
      <w:r w:rsidR="003467BD">
        <w:rPr>
          <w:rFonts w:ascii="Arial" w:eastAsia="Arial" w:hAnsi="Arial" w:cs="Arial"/>
          <w:color w:val="000000"/>
          <w:sz w:val="23"/>
          <w:szCs w:val="23"/>
        </w:rPr>
        <w:t xml:space="preserve">levant to stormwater management:  </w:t>
      </w:r>
    </w:p>
    <w:p w14:paraId="2DAF662C" w14:textId="4F8A6F4D" w:rsidR="000D009D" w:rsidRPr="000D009D" w:rsidRDefault="000D009D" w:rsidP="000D009D">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r w:rsidR="00431F76" w:rsidRPr="000D009D">
        <w:rPr>
          <w:rFonts w:ascii="Arial" w:eastAsia="Arial" w:hAnsi="Arial" w:cs="Arial"/>
          <w:color w:val="000000"/>
          <w:sz w:val="23"/>
          <w:szCs w:val="23"/>
        </w:rPr>
        <w:fldChar w:fldCharType="begin"/>
      </w:r>
      <w:r w:rsidR="00431F76" w:rsidRPr="000D009D">
        <w:rPr>
          <w:rFonts w:ascii="Arial" w:eastAsia="Arial" w:hAnsi="Arial" w:cs="Arial"/>
          <w:color w:val="000000"/>
          <w:sz w:val="23"/>
          <w:szCs w:val="23"/>
        </w:rPr>
        <w:instrText xml:space="preserve"> REF _Ref437866965 \h </w:instrText>
      </w:r>
      <w:r w:rsidR="00B200DB" w:rsidRPr="000D009D">
        <w:rPr>
          <w:rFonts w:ascii="Arial" w:eastAsia="Arial" w:hAnsi="Arial" w:cs="Arial"/>
          <w:color w:val="000000"/>
          <w:sz w:val="23"/>
          <w:szCs w:val="23"/>
        </w:rPr>
        <w:instrText xml:space="preserve"> \* MERGEFORMAT </w:instrText>
      </w:r>
      <w:r w:rsidR="00431F76" w:rsidRPr="000D009D">
        <w:rPr>
          <w:rFonts w:ascii="Arial" w:eastAsia="Arial" w:hAnsi="Arial" w:cs="Arial"/>
          <w:color w:val="000000"/>
          <w:sz w:val="23"/>
          <w:szCs w:val="23"/>
        </w:rPr>
      </w:r>
      <w:r w:rsidR="00431F76"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highlight w:val="white"/>
        </w:rPr>
        <w:t>Chapter 114 Natural Areas</w:t>
      </w:r>
      <w:r w:rsidR="00431F76"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_Ref437867440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rPr>
        <w:t xml:space="preserve">Chapter </w:t>
      </w:r>
      <w:r w:rsidR="003C4DDA" w:rsidRPr="003C4DDA">
        <w:rPr>
          <w:rFonts w:ascii="Arial" w:eastAsia="Arial" w:hAnsi="Arial" w:cs="Arial"/>
          <w:sz w:val="23"/>
          <w:szCs w:val="23"/>
          <w:highlight w:val="white"/>
        </w:rPr>
        <w:t>176</w:t>
      </w:r>
      <w:r w:rsidR="003C4DDA" w:rsidRPr="003C4DDA">
        <w:rPr>
          <w:rFonts w:ascii="Arial" w:eastAsia="Arial" w:hAnsi="Arial" w:cs="Arial"/>
          <w:sz w:val="23"/>
          <w:szCs w:val="23"/>
        </w:rPr>
        <w:t xml:space="preserve"> Environmental Quality Review</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_Ref437867486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highlight w:val="white"/>
        </w:rPr>
        <w:t xml:space="preserve">Chapter 186 </w:t>
      </w:r>
      <w:r w:rsidR="003C4DDA" w:rsidRPr="003C4DDA">
        <w:rPr>
          <w:rFonts w:ascii="Arial" w:eastAsia="Arial" w:hAnsi="Arial" w:cs="Arial"/>
          <w:sz w:val="23"/>
          <w:szCs w:val="23"/>
        </w:rPr>
        <w:t>Flooding Damage Prevention</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_Ref437867494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rPr>
        <w:t>Chapter 276 Site Plan Review</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_Ref437867502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rPr>
        <w:t>Chapter 282 Storm Water Control</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_Ref437867510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rPr>
        <w:t>Chapter 283 Stormwater Utility</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57197B" w:rsidRPr="000D009D">
        <w:rPr>
          <w:rFonts w:ascii="Arial" w:eastAsia="Arial" w:hAnsi="Arial" w:cs="Arial"/>
          <w:color w:val="000000"/>
          <w:sz w:val="23"/>
          <w:szCs w:val="23"/>
        </w:rPr>
        <w:fldChar w:fldCharType="begin"/>
      </w:r>
      <w:r w:rsidR="0057197B" w:rsidRPr="000D009D">
        <w:rPr>
          <w:rFonts w:ascii="Arial" w:eastAsia="Arial" w:hAnsi="Arial" w:cs="Arial"/>
          <w:color w:val="000000"/>
          <w:sz w:val="23"/>
          <w:szCs w:val="23"/>
        </w:rPr>
        <w:instrText xml:space="preserve"> REF _Ref437869434 \h </w:instrText>
      </w:r>
      <w:r w:rsidR="00B200DB" w:rsidRPr="000D009D">
        <w:rPr>
          <w:rFonts w:ascii="Arial" w:eastAsia="Arial" w:hAnsi="Arial" w:cs="Arial"/>
          <w:color w:val="000000"/>
          <w:sz w:val="23"/>
          <w:szCs w:val="23"/>
        </w:rPr>
        <w:instrText xml:space="preserve"> \* MERGEFORMAT </w:instrText>
      </w:r>
      <w:r w:rsidR="0057197B" w:rsidRPr="000D009D">
        <w:rPr>
          <w:rFonts w:ascii="Arial" w:eastAsia="Arial" w:hAnsi="Arial" w:cs="Arial"/>
          <w:color w:val="000000"/>
          <w:sz w:val="23"/>
          <w:szCs w:val="23"/>
        </w:rPr>
      </w:r>
      <w:r w:rsidR="0057197B" w:rsidRPr="000D009D">
        <w:rPr>
          <w:rFonts w:ascii="Arial" w:eastAsia="Arial" w:hAnsi="Arial" w:cs="Arial"/>
          <w:color w:val="000000"/>
          <w:sz w:val="23"/>
          <w:szCs w:val="23"/>
        </w:rPr>
        <w:fldChar w:fldCharType="separate"/>
      </w:r>
      <w:r w:rsidR="003C4DDA">
        <w:rPr>
          <w:rFonts w:ascii="Arial" w:eastAsia="Arial" w:hAnsi="Arial" w:cs="Arial"/>
          <w:b/>
          <w:bCs/>
          <w:color w:val="000000"/>
          <w:sz w:val="23"/>
          <w:szCs w:val="23"/>
        </w:rPr>
        <w:t xml:space="preserve">Error! Reference source not </w:t>
      </w:r>
      <w:proofErr w:type="gramStart"/>
      <w:r w:rsidR="003C4DDA">
        <w:rPr>
          <w:rFonts w:ascii="Arial" w:eastAsia="Arial" w:hAnsi="Arial" w:cs="Arial"/>
          <w:b/>
          <w:bCs/>
          <w:color w:val="000000"/>
          <w:sz w:val="23"/>
          <w:szCs w:val="23"/>
        </w:rPr>
        <w:t>found.</w:t>
      </w:r>
      <w:r w:rsidR="0057197B"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w:t>
      </w:r>
      <w:proofErr w:type="gramEnd"/>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_Ref437867524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rPr>
        <w:t>Chapter 325 Zoning</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eastAsia="Arial" w:hAnsi="Arial" w:cs="Arial"/>
          <w:color w:val="000000"/>
          <w:sz w:val="23"/>
          <w:szCs w:val="23"/>
        </w:rPr>
        <w:instrText xml:space="preserve"> REF _Ref437867534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sz w:val="23"/>
          <w:szCs w:val="23"/>
          <w:highlight w:val="white"/>
        </w:rPr>
        <w:t>The Southwest Guidelines</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 xml:space="preserve">, </w:t>
      </w:r>
      <w:r w:rsidR="006D5F7E" w:rsidRPr="000D009D">
        <w:rPr>
          <w:rFonts w:ascii="Arial" w:eastAsia="Arial" w:hAnsi="Arial" w:cs="Arial"/>
          <w:color w:val="000000"/>
          <w:sz w:val="23"/>
          <w:szCs w:val="23"/>
        </w:rPr>
        <w:fldChar w:fldCharType="begin"/>
      </w:r>
      <w:r w:rsidR="006D5F7E" w:rsidRPr="000D009D">
        <w:rPr>
          <w:rFonts w:ascii="Arial" w:hAnsi="Arial" w:cs="Arial"/>
          <w:sz w:val="23"/>
          <w:szCs w:val="23"/>
        </w:rPr>
        <w:instrText xml:space="preserve"> REF _Ref437867542 \h </w:instrText>
      </w:r>
      <w:r w:rsidR="00B200DB" w:rsidRPr="000D009D">
        <w:rPr>
          <w:rFonts w:ascii="Arial" w:eastAsia="Arial" w:hAnsi="Arial" w:cs="Arial"/>
          <w:color w:val="000000"/>
          <w:sz w:val="23"/>
          <w:szCs w:val="23"/>
        </w:rPr>
        <w:instrText xml:space="preserve"> \* MERGEFORMAT </w:instrText>
      </w:r>
      <w:r w:rsidR="006D5F7E" w:rsidRPr="000D009D">
        <w:rPr>
          <w:rFonts w:ascii="Arial" w:eastAsia="Arial" w:hAnsi="Arial" w:cs="Arial"/>
          <w:color w:val="000000"/>
          <w:sz w:val="23"/>
          <w:szCs w:val="23"/>
        </w:rPr>
      </w:r>
      <w:r w:rsidR="006D5F7E" w:rsidRPr="000D009D">
        <w:rPr>
          <w:rFonts w:ascii="Arial" w:eastAsia="Arial" w:hAnsi="Arial" w:cs="Arial"/>
          <w:color w:val="000000"/>
          <w:sz w:val="23"/>
          <w:szCs w:val="23"/>
        </w:rPr>
        <w:fldChar w:fldCharType="separate"/>
      </w:r>
      <w:r w:rsidR="003C4DDA" w:rsidRPr="003C4DDA">
        <w:rPr>
          <w:rFonts w:ascii="Arial" w:eastAsia="Arial" w:hAnsi="Arial" w:cs="Arial"/>
          <w:color w:val="000000"/>
          <w:sz w:val="23"/>
          <w:szCs w:val="23"/>
        </w:rPr>
        <w:t xml:space="preserve">City Trees </w:t>
      </w:r>
      <w:r w:rsidR="003C4DDA" w:rsidRPr="003C4DDA">
        <w:rPr>
          <w:rFonts w:ascii="Arial" w:hAnsi="Arial" w:cs="Arial"/>
          <w:sz w:val="23"/>
          <w:szCs w:val="23"/>
        </w:rPr>
        <w:t>Master Plan</w:t>
      </w:r>
      <w:r w:rsidR="006D5F7E" w:rsidRPr="000D009D">
        <w:rPr>
          <w:rFonts w:ascii="Arial" w:eastAsia="Arial" w:hAnsi="Arial" w:cs="Arial"/>
          <w:color w:val="000000"/>
          <w:sz w:val="23"/>
          <w:szCs w:val="23"/>
        </w:rPr>
        <w:fldChar w:fldCharType="end"/>
      </w:r>
      <w:r w:rsidR="00B200DB" w:rsidRPr="000D009D">
        <w:rPr>
          <w:rFonts w:ascii="Arial" w:eastAsia="Arial" w:hAnsi="Arial" w:cs="Arial"/>
          <w:color w:val="000000"/>
          <w:sz w:val="23"/>
          <w:szCs w:val="23"/>
        </w:rPr>
        <w:t>.</w:t>
      </w:r>
    </w:p>
    <w:p w14:paraId="0BB0987F" w14:textId="77777777" w:rsidR="000D009D" w:rsidRDefault="000D009D" w:rsidP="000D009D">
      <w:pPr>
        <w:spacing w:after="0" w:line="240" w:lineRule="auto"/>
        <w:rPr>
          <w:rFonts w:ascii="Arial" w:hAnsi="Arial" w:cs="Arial"/>
          <w:sz w:val="23"/>
          <w:szCs w:val="23"/>
        </w:rPr>
      </w:pPr>
      <w:r>
        <w:rPr>
          <w:rFonts w:ascii="Arial" w:hAnsi="Arial" w:cs="Arial"/>
          <w:sz w:val="23"/>
          <w:szCs w:val="23"/>
        </w:rPr>
        <w:t xml:space="preserve">  </w:t>
      </w:r>
      <w:r w:rsidR="00B200DB" w:rsidRPr="003467BD">
        <w:rPr>
          <w:rFonts w:ascii="Arial" w:hAnsi="Arial" w:cs="Arial"/>
          <w:sz w:val="23"/>
          <w:szCs w:val="23"/>
        </w:rPr>
        <w:t xml:space="preserve"> </w:t>
      </w:r>
    </w:p>
    <w:p w14:paraId="1F0DB993" w14:textId="77777777" w:rsidR="000D009D" w:rsidRDefault="000D009D" w:rsidP="000D009D">
      <w:pPr>
        <w:spacing w:after="0" w:line="240" w:lineRule="auto"/>
        <w:rPr>
          <w:rFonts w:ascii="Arial" w:hAnsi="Arial" w:cs="Arial"/>
          <w:sz w:val="23"/>
          <w:szCs w:val="23"/>
        </w:rPr>
      </w:pPr>
    </w:p>
    <w:p w14:paraId="0A8F8A52" w14:textId="7A93C71A" w:rsidR="000D009D" w:rsidRDefault="000D009D" w:rsidP="000D009D">
      <w:pPr>
        <w:spacing w:after="0" w:line="240" w:lineRule="auto"/>
        <w:rPr>
          <w:rFonts w:ascii="Arial" w:hAnsi="Arial" w:cs="Arial"/>
          <w:sz w:val="23"/>
          <w:szCs w:val="23"/>
        </w:rPr>
      </w:pPr>
      <w:r>
        <w:rPr>
          <w:rFonts w:ascii="Arial" w:hAnsi="Arial" w:cs="Arial"/>
          <w:sz w:val="23"/>
          <w:szCs w:val="23"/>
        </w:rPr>
        <w:t xml:space="preserve">  </w:t>
      </w:r>
      <w:r w:rsidR="00B200DB" w:rsidRPr="003467BD">
        <w:rPr>
          <w:rFonts w:ascii="Arial" w:hAnsi="Arial" w:cs="Arial"/>
          <w:sz w:val="23"/>
          <w:szCs w:val="23"/>
        </w:rPr>
        <w:t>Looking down on the map of Ithaca it’s easy to see how the natural elements bring such important quality of life a</w:t>
      </w:r>
      <w:r w:rsidR="00B867B6">
        <w:rPr>
          <w:rFonts w:ascii="Arial" w:hAnsi="Arial" w:cs="Arial"/>
          <w:sz w:val="23"/>
          <w:szCs w:val="23"/>
        </w:rPr>
        <w:t>nd history to Ithaca.  These</w:t>
      </w:r>
      <w:r w:rsidR="00B200DB" w:rsidRPr="003467BD">
        <w:rPr>
          <w:rFonts w:ascii="Arial" w:hAnsi="Arial" w:cs="Arial"/>
          <w:sz w:val="23"/>
          <w:szCs w:val="23"/>
        </w:rPr>
        <w:t xml:space="preserve"> also subject the City to extreme circumstances.  </w:t>
      </w:r>
    </w:p>
    <w:p w14:paraId="61B3FE92" w14:textId="0CDCC1FB" w:rsidR="006D5F7E" w:rsidRPr="000D009D" w:rsidRDefault="000D009D" w:rsidP="000D009D">
      <w:pPr>
        <w:spacing w:after="0" w:line="240" w:lineRule="auto"/>
        <w:rPr>
          <w:rFonts w:ascii="Arial" w:eastAsia="Arial" w:hAnsi="Arial" w:cs="Arial"/>
          <w:color w:val="000000"/>
          <w:sz w:val="23"/>
          <w:szCs w:val="23"/>
        </w:rPr>
      </w:pPr>
      <w:r>
        <w:rPr>
          <w:rFonts w:ascii="Arial" w:hAnsi="Arial" w:cs="Arial"/>
          <w:sz w:val="23"/>
          <w:szCs w:val="23"/>
        </w:rPr>
        <w:t xml:space="preserve">  </w:t>
      </w:r>
      <w:r w:rsidR="00B200DB" w:rsidRPr="003467BD">
        <w:rPr>
          <w:rFonts w:ascii="Arial" w:hAnsi="Arial" w:cs="Arial"/>
          <w:sz w:val="23"/>
          <w:szCs w:val="23"/>
        </w:rPr>
        <w:t>T</w:t>
      </w:r>
      <w:r>
        <w:rPr>
          <w:rFonts w:ascii="Arial" w:hAnsi="Arial" w:cs="Arial"/>
          <w:sz w:val="23"/>
          <w:szCs w:val="23"/>
        </w:rPr>
        <w:t>he following</w:t>
      </w:r>
      <w:r w:rsidR="00B200DB" w:rsidRPr="003467BD">
        <w:rPr>
          <w:rFonts w:ascii="Arial" w:hAnsi="Arial" w:cs="Arial"/>
          <w:sz w:val="23"/>
          <w:szCs w:val="23"/>
        </w:rPr>
        <w:t xml:space="preserve"> recommendations are intended to streamline and emphasize the</w:t>
      </w:r>
      <w:r>
        <w:rPr>
          <w:rFonts w:ascii="Arial" w:hAnsi="Arial" w:cs="Arial"/>
          <w:sz w:val="23"/>
          <w:szCs w:val="23"/>
        </w:rPr>
        <w:t xml:space="preserve"> City C</w:t>
      </w:r>
      <w:r w:rsidR="00B200DB" w:rsidRPr="003467BD">
        <w:rPr>
          <w:rFonts w:ascii="Arial" w:hAnsi="Arial" w:cs="Arial"/>
          <w:sz w:val="23"/>
          <w:szCs w:val="23"/>
        </w:rPr>
        <w:t xml:space="preserve">ode </w:t>
      </w:r>
      <w:r>
        <w:rPr>
          <w:rFonts w:ascii="Arial" w:hAnsi="Arial" w:cs="Arial"/>
          <w:sz w:val="23"/>
          <w:szCs w:val="23"/>
        </w:rPr>
        <w:t xml:space="preserve">as a mechanism for planning and nurturing where the urban and </w:t>
      </w:r>
      <w:r w:rsidR="00B200DB" w:rsidRPr="003467BD">
        <w:rPr>
          <w:rFonts w:ascii="Arial" w:hAnsi="Arial" w:cs="Arial"/>
          <w:sz w:val="23"/>
          <w:szCs w:val="23"/>
        </w:rPr>
        <w:t xml:space="preserve">natural areas </w:t>
      </w:r>
      <w:r>
        <w:rPr>
          <w:rFonts w:ascii="Arial" w:hAnsi="Arial" w:cs="Arial"/>
          <w:sz w:val="23"/>
          <w:szCs w:val="23"/>
        </w:rPr>
        <w:t xml:space="preserve">meet or combine </w:t>
      </w:r>
      <w:r w:rsidR="00B200DB" w:rsidRPr="003467BD">
        <w:rPr>
          <w:rFonts w:ascii="Arial" w:hAnsi="Arial" w:cs="Arial"/>
          <w:sz w:val="23"/>
          <w:szCs w:val="23"/>
        </w:rPr>
        <w:t xml:space="preserve">in the City. </w:t>
      </w:r>
    </w:p>
    <w:p w14:paraId="513A1C00" w14:textId="77777777" w:rsidR="004948E3" w:rsidRDefault="00B0338E">
      <w:pPr>
        <w:spacing w:after="0" w:line="240" w:lineRule="auto"/>
      </w:pPr>
      <w:bookmarkStart w:id="2" w:name="h.ab7jcev5bkcy" w:colFirst="0" w:colLast="0"/>
      <w:bookmarkStart w:id="3" w:name="h.a9z7e7myxra2" w:colFirst="0" w:colLast="0"/>
      <w:bookmarkEnd w:id="2"/>
      <w:bookmarkEnd w:id="3"/>
      <w:r>
        <w:rPr>
          <w:rFonts w:ascii="Arial" w:eastAsia="Arial" w:hAnsi="Arial" w:cs="Arial"/>
          <w:color w:val="000000"/>
          <w:sz w:val="23"/>
          <w:szCs w:val="23"/>
        </w:rPr>
        <w:t>The CAC code review and recommendations provide measures to reach the following objectives:  </w:t>
      </w:r>
    </w:p>
    <w:p w14:paraId="3D511A98" w14:textId="77777777" w:rsidR="004948E3" w:rsidRDefault="00B35ECF" w:rsidP="000D4D3C">
      <w:pPr>
        <w:numPr>
          <w:ilvl w:val="0"/>
          <w:numId w:val="1"/>
        </w:numPr>
        <w:spacing w:after="0" w:line="240" w:lineRule="auto"/>
        <w:ind w:hanging="360"/>
      </w:pPr>
      <w:r>
        <w:rPr>
          <w:rFonts w:ascii="Arial" w:eastAsia="Arial" w:hAnsi="Arial" w:cs="Arial"/>
          <w:color w:val="000000"/>
          <w:sz w:val="23"/>
          <w:szCs w:val="23"/>
        </w:rPr>
        <w:t>Reduce</w:t>
      </w:r>
      <w:r w:rsidR="00B0338E">
        <w:rPr>
          <w:rFonts w:ascii="Arial" w:eastAsia="Arial" w:hAnsi="Arial" w:cs="Arial"/>
          <w:color w:val="000000"/>
          <w:sz w:val="23"/>
          <w:szCs w:val="23"/>
        </w:rPr>
        <w:t xml:space="preserve"> impacts of Stormwater Flow and Flooding through the reduction of runoff rates, volum</w:t>
      </w:r>
      <w:r w:rsidR="00AE3D51">
        <w:rPr>
          <w:rFonts w:ascii="Arial" w:eastAsia="Arial" w:hAnsi="Arial" w:cs="Arial"/>
          <w:color w:val="000000"/>
          <w:sz w:val="23"/>
          <w:szCs w:val="23"/>
        </w:rPr>
        <w:t>e, pollutants, and soil erosion. (Plan Ithaca)</w:t>
      </w:r>
    </w:p>
    <w:p w14:paraId="6C9F86E2" w14:textId="77777777" w:rsidR="00B867B6" w:rsidRPr="000D4D3C" w:rsidRDefault="00B867B6" w:rsidP="00B867B6">
      <w:pPr>
        <w:numPr>
          <w:ilvl w:val="0"/>
          <w:numId w:val="2"/>
        </w:numPr>
        <w:spacing w:after="0" w:line="240" w:lineRule="auto"/>
        <w:ind w:hanging="360"/>
      </w:pPr>
      <w:r>
        <w:rPr>
          <w:rFonts w:ascii="Arial" w:eastAsia="Arial" w:hAnsi="Arial" w:cs="Arial"/>
          <w:color w:val="000000"/>
          <w:sz w:val="23"/>
          <w:szCs w:val="23"/>
        </w:rPr>
        <w:t>Clarify the City Natural Areas and provide mechanisms to preserve those important natural resources which include primary waterways and steep slopes.</w:t>
      </w:r>
    </w:p>
    <w:p w14:paraId="6B7616F4" w14:textId="124A2EDA" w:rsidR="004948E3" w:rsidRDefault="00B35ECF" w:rsidP="000D4D3C">
      <w:pPr>
        <w:numPr>
          <w:ilvl w:val="0"/>
          <w:numId w:val="2"/>
        </w:numPr>
        <w:spacing w:after="0" w:line="240" w:lineRule="auto"/>
        <w:ind w:hanging="360"/>
      </w:pPr>
      <w:r>
        <w:rPr>
          <w:rFonts w:ascii="Arial" w:eastAsia="Arial" w:hAnsi="Arial" w:cs="Arial"/>
          <w:color w:val="000000"/>
          <w:sz w:val="23"/>
          <w:szCs w:val="23"/>
        </w:rPr>
        <w:t xml:space="preserve">Orientate </w:t>
      </w:r>
      <w:r w:rsidR="00B0338E">
        <w:rPr>
          <w:rFonts w:ascii="Arial" w:eastAsia="Arial" w:hAnsi="Arial" w:cs="Arial"/>
          <w:color w:val="000000"/>
          <w:sz w:val="23"/>
          <w:szCs w:val="23"/>
        </w:rPr>
        <w:t xml:space="preserve">changes in </w:t>
      </w:r>
      <w:r w:rsidR="00121938">
        <w:rPr>
          <w:rFonts w:ascii="Arial" w:eastAsia="Arial" w:hAnsi="Arial" w:cs="Arial"/>
          <w:color w:val="000000"/>
          <w:sz w:val="23"/>
          <w:szCs w:val="23"/>
        </w:rPr>
        <w:t>code</w:t>
      </w:r>
      <w:r w:rsidR="00B0338E">
        <w:rPr>
          <w:rFonts w:ascii="Arial" w:eastAsia="Arial" w:hAnsi="Arial" w:cs="Arial"/>
          <w:color w:val="000000"/>
          <w:sz w:val="23"/>
          <w:szCs w:val="23"/>
        </w:rPr>
        <w:t xml:space="preserve"> </w:t>
      </w:r>
      <w:r w:rsidR="00121938">
        <w:rPr>
          <w:rFonts w:ascii="Arial" w:eastAsia="Arial" w:hAnsi="Arial" w:cs="Arial"/>
          <w:color w:val="000000"/>
          <w:sz w:val="23"/>
          <w:szCs w:val="23"/>
        </w:rPr>
        <w:t>to enhance and clarify</w:t>
      </w:r>
      <w:r w:rsidR="00B0338E">
        <w:rPr>
          <w:rFonts w:ascii="Arial" w:eastAsia="Arial" w:hAnsi="Arial" w:cs="Arial"/>
          <w:color w:val="000000"/>
          <w:sz w:val="23"/>
          <w:szCs w:val="23"/>
        </w:rPr>
        <w:t xml:space="preserve"> requirements </w:t>
      </w:r>
      <w:r w:rsidR="00121938">
        <w:rPr>
          <w:rFonts w:ascii="Arial" w:eastAsia="Arial" w:hAnsi="Arial" w:cs="Arial"/>
          <w:color w:val="000000"/>
          <w:sz w:val="23"/>
          <w:szCs w:val="23"/>
        </w:rPr>
        <w:t>for</w:t>
      </w:r>
      <w:r w:rsidR="00B0338E">
        <w:rPr>
          <w:rFonts w:ascii="Arial" w:eastAsia="Arial" w:hAnsi="Arial" w:cs="Arial"/>
          <w:color w:val="000000"/>
          <w:sz w:val="23"/>
          <w:szCs w:val="23"/>
        </w:rPr>
        <w:t xml:space="preserve"> parcels near and abutting </w:t>
      </w:r>
      <w:r w:rsidR="00B867B6">
        <w:rPr>
          <w:rFonts w:ascii="Arial" w:eastAsia="Arial" w:hAnsi="Arial" w:cs="Arial"/>
          <w:color w:val="000000"/>
          <w:sz w:val="23"/>
          <w:szCs w:val="23"/>
        </w:rPr>
        <w:t xml:space="preserve">central </w:t>
      </w:r>
      <w:r w:rsidR="00B0338E">
        <w:rPr>
          <w:rFonts w:ascii="Arial" w:eastAsia="Arial" w:hAnsi="Arial" w:cs="Arial"/>
          <w:color w:val="000000"/>
          <w:sz w:val="23"/>
          <w:szCs w:val="23"/>
        </w:rPr>
        <w:t>streams, creeks, gorges, and Natural Areas.  </w:t>
      </w:r>
    </w:p>
    <w:p w14:paraId="4B1A191D" w14:textId="77777777" w:rsidR="004948E3" w:rsidRPr="000D4D3C" w:rsidRDefault="00B0338E" w:rsidP="000D4D3C">
      <w:pPr>
        <w:numPr>
          <w:ilvl w:val="0"/>
          <w:numId w:val="2"/>
        </w:numPr>
        <w:spacing w:after="0" w:line="240" w:lineRule="auto"/>
        <w:ind w:hanging="360"/>
        <w:rPr>
          <w:rFonts w:ascii="Arial" w:eastAsia="Arial" w:hAnsi="Arial" w:cs="Arial"/>
          <w:color w:val="000000"/>
          <w:sz w:val="23"/>
          <w:szCs w:val="23"/>
        </w:rPr>
      </w:pPr>
      <w:r w:rsidRPr="000D4D3C">
        <w:rPr>
          <w:rFonts w:ascii="Arial" w:eastAsia="Arial" w:hAnsi="Arial" w:cs="Arial"/>
          <w:color w:val="000000"/>
          <w:sz w:val="23"/>
          <w:szCs w:val="23"/>
        </w:rPr>
        <w:t xml:space="preserve">Guide future development with City conservation planning. </w:t>
      </w:r>
    </w:p>
    <w:p w14:paraId="43425D2E" w14:textId="77777777" w:rsidR="004948E3" w:rsidRDefault="00B0338E" w:rsidP="000D4D3C">
      <w:pPr>
        <w:numPr>
          <w:ilvl w:val="0"/>
          <w:numId w:val="2"/>
        </w:numPr>
        <w:spacing w:after="0" w:line="240" w:lineRule="auto"/>
        <w:ind w:hanging="360"/>
      </w:pPr>
      <w:r>
        <w:rPr>
          <w:rFonts w:ascii="Arial" w:eastAsia="Arial" w:hAnsi="Arial" w:cs="Arial"/>
          <w:color w:val="000000"/>
          <w:sz w:val="23"/>
          <w:szCs w:val="23"/>
        </w:rPr>
        <w:t>Any changes to code are intended to be calibrated with the Stormwater User Fee legislat</w:t>
      </w:r>
      <w:r w:rsidR="00121938">
        <w:rPr>
          <w:rFonts w:ascii="Arial" w:eastAsia="Arial" w:hAnsi="Arial" w:cs="Arial"/>
          <w:color w:val="000000"/>
          <w:sz w:val="23"/>
          <w:szCs w:val="23"/>
        </w:rPr>
        <w:t>ion</w:t>
      </w:r>
      <w:r>
        <w:rPr>
          <w:rFonts w:ascii="Arial" w:eastAsia="Arial" w:hAnsi="Arial" w:cs="Arial"/>
          <w:color w:val="000000"/>
          <w:sz w:val="23"/>
          <w:szCs w:val="23"/>
        </w:rPr>
        <w:t xml:space="preserve"> and work with the existing stormwater management operations.</w:t>
      </w:r>
    </w:p>
    <w:p w14:paraId="63FD79E9" w14:textId="3F0675C0" w:rsidR="004948E3" w:rsidRDefault="00B0338E" w:rsidP="00E1464D">
      <w:pPr>
        <w:spacing w:after="0" w:line="240" w:lineRule="auto"/>
      </w:pPr>
      <w:r>
        <w:rPr>
          <w:rFonts w:ascii="Arial" w:eastAsia="Arial" w:hAnsi="Arial" w:cs="Arial"/>
          <w:color w:val="000000"/>
          <w:sz w:val="23"/>
          <w:szCs w:val="23"/>
        </w:rPr>
        <w:t xml:space="preserve">  These </w:t>
      </w:r>
      <w:r w:rsidR="008D4ADA">
        <w:rPr>
          <w:rFonts w:ascii="Arial" w:eastAsia="Arial" w:hAnsi="Arial" w:cs="Arial"/>
          <w:color w:val="000000"/>
          <w:sz w:val="23"/>
          <w:szCs w:val="23"/>
        </w:rPr>
        <w:t>objectives</w:t>
      </w:r>
      <w:r>
        <w:rPr>
          <w:rFonts w:ascii="Arial" w:eastAsia="Arial" w:hAnsi="Arial" w:cs="Arial"/>
          <w:color w:val="000000"/>
          <w:sz w:val="23"/>
          <w:szCs w:val="23"/>
        </w:rPr>
        <w:t xml:space="preserve"> are, without dispute, priorities for the City of Ithaca and the region because they </w:t>
      </w:r>
      <w:r w:rsidR="00121938">
        <w:rPr>
          <w:rFonts w:ascii="Arial" w:eastAsia="Arial" w:hAnsi="Arial" w:cs="Arial"/>
          <w:color w:val="000000"/>
          <w:sz w:val="23"/>
          <w:szCs w:val="23"/>
        </w:rPr>
        <w:t xml:space="preserve">seek to </w:t>
      </w:r>
      <w:r>
        <w:rPr>
          <w:rFonts w:ascii="Arial" w:eastAsia="Arial" w:hAnsi="Arial" w:cs="Arial"/>
          <w:color w:val="000000"/>
          <w:sz w:val="23"/>
          <w:szCs w:val="23"/>
        </w:rPr>
        <w:t xml:space="preserve">mitigate stormwater impacts. </w:t>
      </w:r>
      <w:r w:rsidR="00E1464D">
        <w:rPr>
          <w:rFonts w:ascii="Arial" w:eastAsia="Arial" w:hAnsi="Arial" w:cs="Arial"/>
          <w:color w:val="000000"/>
          <w:sz w:val="23"/>
          <w:szCs w:val="23"/>
        </w:rPr>
        <w:t xml:space="preserve">The </w:t>
      </w:r>
      <w:r>
        <w:rPr>
          <w:rFonts w:ascii="Arial" w:eastAsia="Arial" w:hAnsi="Arial" w:cs="Arial"/>
          <w:color w:val="000000"/>
          <w:sz w:val="23"/>
          <w:szCs w:val="23"/>
        </w:rPr>
        <w:t xml:space="preserve">Conservation Advisory Council </w:t>
      </w:r>
      <w:r w:rsidR="00E1464D">
        <w:rPr>
          <w:rFonts w:ascii="Arial" w:eastAsia="Arial" w:hAnsi="Arial" w:cs="Arial"/>
          <w:color w:val="000000"/>
          <w:sz w:val="23"/>
          <w:szCs w:val="23"/>
        </w:rPr>
        <w:t xml:space="preserve">supports a unified response to deal with stormwater impacts drawing on understanding from ecological management practices and marrying it with urban planning. </w:t>
      </w:r>
      <w:r w:rsidR="00AC7449">
        <w:rPr>
          <w:rFonts w:ascii="Arial" w:eastAsia="Arial" w:hAnsi="Arial" w:cs="Arial"/>
          <w:color w:val="000000"/>
          <w:sz w:val="23"/>
          <w:szCs w:val="23"/>
        </w:rPr>
        <w:t xml:space="preserve">This document looks to harmonize and strengthen existing code. There may be additional legislative measures that are required to fully comply with Plan Ithaca and the spirit of other stormwater initiatives such as the Stormwater </w:t>
      </w:r>
      <w:r w:rsidR="00B867B6">
        <w:rPr>
          <w:rFonts w:ascii="Arial" w:eastAsia="Arial" w:hAnsi="Arial" w:cs="Arial"/>
          <w:color w:val="000000"/>
          <w:sz w:val="23"/>
          <w:szCs w:val="23"/>
        </w:rPr>
        <w:t xml:space="preserve">Utility </w:t>
      </w:r>
      <w:r w:rsidR="00AC7449">
        <w:rPr>
          <w:rFonts w:ascii="Arial" w:eastAsia="Arial" w:hAnsi="Arial" w:cs="Arial"/>
          <w:color w:val="000000"/>
          <w:sz w:val="23"/>
          <w:szCs w:val="23"/>
        </w:rPr>
        <w:t>User Fee.</w:t>
      </w:r>
    </w:p>
    <w:p w14:paraId="0E3AD56F" w14:textId="77777777" w:rsidR="00176EC3" w:rsidRDefault="00176EC3">
      <w:pPr>
        <w:spacing w:after="0" w:line="240" w:lineRule="auto"/>
      </w:pPr>
    </w:p>
    <w:p w14:paraId="021ACB7C" w14:textId="77777777" w:rsidR="004948E3" w:rsidRDefault="004948E3">
      <w:pPr>
        <w:spacing w:after="0" w:line="240" w:lineRule="auto"/>
      </w:pPr>
    </w:p>
    <w:p w14:paraId="58FD0473" w14:textId="59A69E0A" w:rsidR="004948E3" w:rsidRDefault="004948E3">
      <w:pPr>
        <w:spacing w:after="0" w:line="240" w:lineRule="auto"/>
      </w:pPr>
    </w:p>
    <w:p w14:paraId="7DA096A7" w14:textId="6809C085" w:rsidR="004948E3" w:rsidRDefault="00FF03B3">
      <w:pPr>
        <w:spacing w:after="0" w:line="240" w:lineRule="auto"/>
      </w:pPr>
      <w:r>
        <w:rPr>
          <w:noProof/>
        </w:rPr>
        <w:drawing>
          <wp:anchor distT="0" distB="0" distL="114300" distR="114300" simplePos="0" relativeHeight="251657216" behindDoc="0" locked="0" layoutInCell="1" allowOverlap="1" wp14:anchorId="012D72A3" wp14:editId="48EE543B">
            <wp:simplePos x="0" y="0"/>
            <wp:positionH relativeFrom="column">
              <wp:posOffset>-243205</wp:posOffset>
            </wp:positionH>
            <wp:positionV relativeFrom="paragraph">
              <wp:posOffset>81280</wp:posOffset>
            </wp:positionV>
            <wp:extent cx="2062480" cy="1642745"/>
            <wp:effectExtent l="19367" t="18733" r="14288" b="14287"/>
            <wp:wrapSquare wrapText="bothSides"/>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rot="5400000">
                      <a:off x="0" y="0"/>
                      <a:ext cx="2062480" cy="16427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AAF128F" wp14:editId="3D41A3B6">
            <wp:simplePos x="0" y="0"/>
            <wp:positionH relativeFrom="column">
              <wp:posOffset>1494155</wp:posOffset>
            </wp:positionH>
            <wp:positionV relativeFrom="paragraph">
              <wp:posOffset>130810</wp:posOffset>
            </wp:positionV>
            <wp:extent cx="2047875" cy="1532890"/>
            <wp:effectExtent l="9843" t="28257" r="19367" b="19368"/>
            <wp:wrapSquare wrapText="bothSides"/>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rot="5400000">
                      <a:off x="0" y="0"/>
                      <a:ext cx="2047875" cy="15328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14C08493" w14:textId="77777777" w:rsidR="00176EC3" w:rsidRDefault="00176EC3">
      <w:pPr>
        <w:spacing w:after="0" w:line="240" w:lineRule="auto"/>
      </w:pPr>
    </w:p>
    <w:p w14:paraId="38AAB147" w14:textId="77777777" w:rsidR="00176EC3" w:rsidRDefault="00176EC3">
      <w:pPr>
        <w:spacing w:after="0" w:line="240" w:lineRule="auto"/>
      </w:pPr>
    </w:p>
    <w:p w14:paraId="075FBB47" w14:textId="77777777" w:rsidR="004948E3" w:rsidRDefault="004948E3">
      <w:pPr>
        <w:spacing w:after="0" w:line="240" w:lineRule="auto"/>
      </w:pPr>
    </w:p>
    <w:p w14:paraId="7EA03508" w14:textId="77777777" w:rsidR="004948E3" w:rsidRDefault="004948E3">
      <w:pPr>
        <w:spacing w:after="0" w:line="240" w:lineRule="auto"/>
      </w:pPr>
    </w:p>
    <w:p w14:paraId="631F747B" w14:textId="77777777" w:rsidR="003D4D2E" w:rsidRDefault="003D4D2E">
      <w:pPr>
        <w:spacing w:after="0" w:line="240" w:lineRule="auto"/>
      </w:pPr>
    </w:p>
    <w:p w14:paraId="48C48732" w14:textId="77777777" w:rsidR="004948E3" w:rsidRDefault="004948E3">
      <w:pPr>
        <w:spacing w:after="0" w:line="240" w:lineRule="auto"/>
      </w:pPr>
    </w:p>
    <w:p w14:paraId="36837450" w14:textId="77777777" w:rsidR="00431F76" w:rsidRDefault="00B0338E" w:rsidP="00431F76">
      <w:pPr>
        <w:pStyle w:val="Heading1"/>
        <w:rPr>
          <w:rFonts w:eastAsia="Arial"/>
        </w:rPr>
      </w:pPr>
      <w:bookmarkStart w:id="4" w:name="_Toc444859501"/>
      <w:r>
        <w:rPr>
          <w:rFonts w:eastAsia="Arial"/>
        </w:rPr>
        <w:t>Code Review</w:t>
      </w:r>
      <w:bookmarkEnd w:id="4"/>
      <w:r>
        <w:rPr>
          <w:rFonts w:eastAsia="Arial"/>
        </w:rPr>
        <w:t xml:space="preserve"> </w:t>
      </w:r>
    </w:p>
    <w:p w14:paraId="075D9268" w14:textId="195E3900" w:rsidR="00431F76" w:rsidRDefault="00431F76" w:rsidP="00290E87">
      <w:pPr>
        <w:spacing w:after="0" w:line="240" w:lineRule="auto"/>
        <w:ind w:firstLine="360"/>
        <w:rPr>
          <w:rFonts w:ascii="Arial" w:eastAsia="Arial" w:hAnsi="Arial" w:cs="Arial"/>
          <w:color w:val="000000"/>
          <w:sz w:val="23"/>
          <w:szCs w:val="23"/>
        </w:rPr>
      </w:pPr>
      <w:r>
        <w:rPr>
          <w:rFonts w:ascii="Arial" w:eastAsia="Arial" w:hAnsi="Arial" w:cs="Arial"/>
          <w:color w:val="000000"/>
          <w:sz w:val="23"/>
          <w:szCs w:val="23"/>
        </w:rPr>
        <w:t xml:space="preserve">In this section, we review </w:t>
      </w:r>
      <w:r w:rsidR="00B0338E">
        <w:rPr>
          <w:rFonts w:ascii="Arial" w:eastAsia="Arial" w:hAnsi="Arial" w:cs="Arial"/>
          <w:color w:val="000000"/>
          <w:sz w:val="23"/>
          <w:szCs w:val="23"/>
        </w:rPr>
        <w:t>chapters</w:t>
      </w:r>
      <w:r>
        <w:rPr>
          <w:rFonts w:ascii="Arial" w:eastAsia="Arial" w:hAnsi="Arial" w:cs="Arial"/>
          <w:color w:val="000000"/>
          <w:sz w:val="23"/>
          <w:szCs w:val="23"/>
        </w:rPr>
        <w:t xml:space="preserve"> of the City of Ithaca’s code and other key City documents that reference stormwater</w:t>
      </w:r>
      <w:r w:rsidR="00B0338E">
        <w:rPr>
          <w:rFonts w:ascii="Arial" w:eastAsia="Arial" w:hAnsi="Arial" w:cs="Arial"/>
          <w:color w:val="000000"/>
          <w:sz w:val="23"/>
          <w:szCs w:val="23"/>
        </w:rPr>
        <w:t xml:space="preserve"> issues</w:t>
      </w:r>
      <w:r>
        <w:rPr>
          <w:rFonts w:ascii="Arial" w:eastAsia="Arial" w:hAnsi="Arial" w:cs="Arial"/>
          <w:color w:val="000000"/>
          <w:sz w:val="23"/>
          <w:szCs w:val="23"/>
        </w:rPr>
        <w:t>.</w:t>
      </w:r>
      <w:r w:rsidR="00B0338E" w:rsidRPr="006D5F7E">
        <w:rPr>
          <w:rFonts w:ascii="Arial" w:eastAsia="Arial" w:hAnsi="Arial" w:cs="Arial"/>
          <w:color w:val="000000"/>
          <w:sz w:val="23"/>
          <w:szCs w:val="23"/>
        </w:rPr>
        <w:t xml:space="preserve"> Each </w:t>
      </w:r>
      <w:r w:rsidR="001A3A92">
        <w:rPr>
          <w:rFonts w:ascii="Arial" w:eastAsia="Arial" w:hAnsi="Arial" w:cs="Arial"/>
          <w:color w:val="000000"/>
          <w:sz w:val="23"/>
          <w:szCs w:val="23"/>
        </w:rPr>
        <w:t>section</w:t>
      </w:r>
      <w:r w:rsidR="00B0338E">
        <w:rPr>
          <w:rFonts w:ascii="Arial" w:eastAsia="Arial" w:hAnsi="Arial" w:cs="Arial"/>
          <w:color w:val="000000"/>
          <w:sz w:val="23"/>
          <w:szCs w:val="23"/>
        </w:rPr>
        <w:t xml:space="preserve"> </w:t>
      </w:r>
      <w:r w:rsidR="00B0338E" w:rsidRPr="006D5F7E">
        <w:rPr>
          <w:rFonts w:ascii="Arial" w:eastAsia="Arial" w:hAnsi="Arial" w:cs="Arial"/>
          <w:color w:val="000000"/>
          <w:sz w:val="23"/>
          <w:szCs w:val="23"/>
        </w:rPr>
        <w:t xml:space="preserve">has a link to </w:t>
      </w:r>
      <w:r w:rsidR="00B0338E">
        <w:rPr>
          <w:rFonts w:ascii="Arial" w:eastAsia="Arial" w:hAnsi="Arial" w:cs="Arial"/>
          <w:color w:val="000000"/>
          <w:sz w:val="23"/>
          <w:szCs w:val="23"/>
        </w:rPr>
        <w:t>the online e-code</w:t>
      </w:r>
      <w:r w:rsidR="001A3A92">
        <w:rPr>
          <w:rFonts w:ascii="Arial" w:eastAsia="Arial" w:hAnsi="Arial" w:cs="Arial"/>
          <w:color w:val="000000"/>
          <w:sz w:val="23"/>
          <w:szCs w:val="23"/>
        </w:rPr>
        <w:t xml:space="preserve"> chapter as a companion for content</w:t>
      </w:r>
      <w:r w:rsidR="00B0338E" w:rsidRPr="006D5F7E">
        <w:rPr>
          <w:rFonts w:ascii="Arial" w:eastAsia="Arial" w:hAnsi="Arial" w:cs="Arial"/>
          <w:color w:val="000000"/>
          <w:sz w:val="23"/>
          <w:szCs w:val="23"/>
        </w:rPr>
        <w:t xml:space="preserve">. </w:t>
      </w:r>
      <w:r w:rsidR="001A3A92">
        <w:rPr>
          <w:rFonts w:ascii="Arial" w:eastAsia="Arial" w:hAnsi="Arial" w:cs="Arial"/>
          <w:color w:val="000000"/>
          <w:sz w:val="23"/>
          <w:szCs w:val="23"/>
        </w:rPr>
        <w:t>For each chapter</w:t>
      </w:r>
      <w:r w:rsidR="00B0338E">
        <w:rPr>
          <w:rFonts w:ascii="Arial" w:eastAsia="Arial" w:hAnsi="Arial" w:cs="Arial"/>
          <w:color w:val="000000"/>
          <w:sz w:val="23"/>
          <w:szCs w:val="23"/>
        </w:rPr>
        <w:t xml:space="preserve"> we describe some deficiencies or opportunities in the code</w:t>
      </w:r>
      <w:r w:rsidR="00B867B6">
        <w:rPr>
          <w:rFonts w:ascii="Arial" w:eastAsia="Arial" w:hAnsi="Arial" w:cs="Arial"/>
          <w:color w:val="000000"/>
          <w:sz w:val="23"/>
          <w:szCs w:val="23"/>
        </w:rPr>
        <w:t xml:space="preserve"> to</w:t>
      </w:r>
      <w:r w:rsidR="00B0338E">
        <w:rPr>
          <w:rFonts w:ascii="Arial" w:eastAsia="Arial" w:hAnsi="Arial" w:cs="Arial"/>
          <w:color w:val="000000"/>
          <w:sz w:val="23"/>
          <w:szCs w:val="23"/>
        </w:rPr>
        <w:t xml:space="preserve"> </w:t>
      </w:r>
      <w:r w:rsidR="006111AE">
        <w:rPr>
          <w:rFonts w:ascii="Arial" w:eastAsia="Arial" w:hAnsi="Arial" w:cs="Arial"/>
          <w:color w:val="000000"/>
          <w:sz w:val="23"/>
          <w:szCs w:val="23"/>
        </w:rPr>
        <w:t>move toward more effective manage</w:t>
      </w:r>
      <w:r w:rsidR="00B867B6">
        <w:rPr>
          <w:rFonts w:ascii="Arial" w:eastAsia="Arial" w:hAnsi="Arial" w:cs="Arial"/>
          <w:color w:val="000000"/>
          <w:sz w:val="23"/>
          <w:szCs w:val="23"/>
        </w:rPr>
        <w:t>ment of stormwater in the City.</w:t>
      </w:r>
    </w:p>
    <w:p w14:paraId="061A7C9F" w14:textId="77777777" w:rsidR="00290E87" w:rsidRDefault="00290E87" w:rsidP="00290E87">
      <w:pPr>
        <w:spacing w:after="0" w:line="240" w:lineRule="auto"/>
        <w:ind w:firstLine="360"/>
      </w:pPr>
    </w:p>
    <w:p w14:paraId="2BC65176" w14:textId="77777777" w:rsidR="004948E3" w:rsidRDefault="00B0338E" w:rsidP="00431F76">
      <w:pPr>
        <w:pStyle w:val="Heading2"/>
      </w:pPr>
      <w:bookmarkStart w:id="5" w:name="_Ref437866965"/>
      <w:bookmarkStart w:id="6" w:name="_Toc444859502"/>
      <w:r w:rsidRPr="002961C1">
        <w:rPr>
          <w:rFonts w:eastAsia="Arial"/>
        </w:rPr>
        <w:t>Chapter 114 Natural Areas</w:t>
      </w:r>
      <w:bookmarkEnd w:id="5"/>
      <w:r>
        <w:rPr>
          <w:rFonts w:eastAsia="Arial"/>
        </w:rPr>
        <w:t xml:space="preserve"> - </w:t>
      </w:r>
      <w:hyperlink r:id="rId14" w:anchor="8386979">
        <w:r>
          <w:rPr>
            <w:rFonts w:ascii="Arial" w:eastAsia="Arial" w:hAnsi="Arial" w:cs="Arial"/>
            <w:color w:val="0000FF"/>
            <w:sz w:val="18"/>
            <w:szCs w:val="18"/>
            <w:u w:val="single"/>
          </w:rPr>
          <w:t>http://ecode360.com/8386979#8386979</w:t>
        </w:r>
        <w:bookmarkEnd w:id="6"/>
      </w:hyperlink>
    </w:p>
    <w:p w14:paraId="6FB4CAB5" w14:textId="77777777" w:rsidR="00B867B6" w:rsidRDefault="00B0338E" w:rsidP="00B867B6">
      <w:pPr>
        <w:pStyle w:val="ListParagraph"/>
        <w:numPr>
          <w:ilvl w:val="0"/>
          <w:numId w:val="3"/>
        </w:numPr>
        <w:spacing w:after="0" w:line="240" w:lineRule="auto"/>
        <w:rPr>
          <w:rFonts w:ascii="Arial" w:eastAsia="Arial" w:hAnsi="Arial" w:cs="Arial"/>
          <w:color w:val="000000"/>
          <w:sz w:val="23"/>
          <w:szCs w:val="23"/>
        </w:rPr>
      </w:pPr>
      <w:r w:rsidRPr="00B867B6">
        <w:rPr>
          <w:rFonts w:ascii="Arial" w:eastAsia="Arial" w:hAnsi="Arial" w:cs="Arial"/>
          <w:color w:val="000000"/>
          <w:sz w:val="23"/>
          <w:szCs w:val="23"/>
        </w:rPr>
        <w:t>In general,</w:t>
      </w:r>
      <w:r w:rsidR="00431F76" w:rsidRPr="00B867B6">
        <w:rPr>
          <w:rFonts w:ascii="Arial" w:eastAsia="Arial" w:hAnsi="Arial" w:cs="Arial"/>
          <w:color w:val="000000"/>
          <w:sz w:val="23"/>
          <w:szCs w:val="23"/>
        </w:rPr>
        <w:t xml:space="preserve"> the</w:t>
      </w:r>
      <w:r w:rsidRPr="00B867B6">
        <w:rPr>
          <w:rFonts w:ascii="Arial" w:eastAsia="Arial" w:hAnsi="Arial" w:cs="Arial"/>
          <w:color w:val="000000"/>
          <w:sz w:val="23"/>
          <w:szCs w:val="23"/>
        </w:rPr>
        <w:t xml:space="preserve"> City</w:t>
      </w:r>
      <w:r w:rsidR="00431F76" w:rsidRPr="00B867B6">
        <w:rPr>
          <w:rFonts w:ascii="Arial" w:eastAsia="Arial" w:hAnsi="Arial" w:cs="Arial"/>
          <w:color w:val="000000"/>
          <w:sz w:val="23"/>
          <w:szCs w:val="23"/>
        </w:rPr>
        <w:t>’s</w:t>
      </w:r>
      <w:r w:rsidR="00290E87" w:rsidRPr="00B867B6">
        <w:rPr>
          <w:rFonts w:ascii="Arial" w:eastAsia="Arial" w:hAnsi="Arial" w:cs="Arial"/>
          <w:color w:val="000000"/>
          <w:sz w:val="23"/>
          <w:szCs w:val="23"/>
        </w:rPr>
        <w:t xml:space="preserve"> Natural Areas are adjoining dense and enriched neighborhoods, they are </w:t>
      </w:r>
      <w:r w:rsidR="00B867B6">
        <w:rPr>
          <w:rFonts w:ascii="Arial" w:eastAsia="Arial" w:hAnsi="Arial" w:cs="Arial"/>
          <w:color w:val="000000"/>
          <w:sz w:val="23"/>
          <w:szCs w:val="23"/>
        </w:rPr>
        <w:t>ecologically important, and some</w:t>
      </w:r>
      <w:r w:rsidR="00290E87" w:rsidRPr="00B867B6">
        <w:rPr>
          <w:rFonts w:ascii="Arial" w:eastAsia="Arial" w:hAnsi="Arial" w:cs="Arial"/>
          <w:color w:val="000000"/>
          <w:sz w:val="23"/>
          <w:szCs w:val="23"/>
        </w:rPr>
        <w:t xml:space="preserve"> are in a flood zone. However the Natural Areas are </w:t>
      </w:r>
      <w:r w:rsidRPr="00B867B6">
        <w:rPr>
          <w:rFonts w:ascii="Arial" w:eastAsia="Arial" w:hAnsi="Arial" w:cs="Arial"/>
          <w:color w:val="000000"/>
          <w:sz w:val="23"/>
          <w:szCs w:val="23"/>
        </w:rPr>
        <w:t>not clearly defined in the code language. The actual Natural Areas are defined under a patchwork</w:t>
      </w:r>
      <w:r w:rsidR="00B867B6">
        <w:rPr>
          <w:rFonts w:ascii="Arial" w:eastAsia="Arial" w:hAnsi="Arial" w:cs="Arial"/>
          <w:color w:val="000000"/>
          <w:sz w:val="23"/>
          <w:szCs w:val="23"/>
        </w:rPr>
        <w:t xml:space="preserve"> of different entity/ownership designations and t</w:t>
      </w:r>
      <w:r w:rsidRPr="00B867B6">
        <w:rPr>
          <w:rFonts w:ascii="Arial" w:eastAsia="Arial" w:hAnsi="Arial" w:cs="Arial"/>
          <w:color w:val="000000"/>
          <w:sz w:val="23"/>
          <w:szCs w:val="23"/>
        </w:rPr>
        <w:t>his information is not centralized or coherently available. The City needs to clearly define all gorges, creeks and streams where they flow in and through the city as a Natural Area</w:t>
      </w:r>
      <w:r w:rsidR="00290E87" w:rsidRPr="00B867B6">
        <w:rPr>
          <w:rFonts w:ascii="Arial" w:eastAsia="Arial" w:hAnsi="Arial" w:cs="Arial"/>
          <w:color w:val="000000"/>
          <w:sz w:val="23"/>
          <w:szCs w:val="23"/>
        </w:rPr>
        <w:t xml:space="preserve">. </w:t>
      </w:r>
    </w:p>
    <w:p w14:paraId="4F3D1F4D" w14:textId="77777777" w:rsidR="00B867B6" w:rsidRDefault="00B867B6" w:rsidP="00B867B6">
      <w:pPr>
        <w:pStyle w:val="ListParagraph"/>
        <w:spacing w:after="0" w:line="240" w:lineRule="auto"/>
        <w:rPr>
          <w:rFonts w:ascii="Arial" w:eastAsia="Arial" w:hAnsi="Arial" w:cs="Arial"/>
          <w:color w:val="000000"/>
          <w:sz w:val="23"/>
          <w:szCs w:val="23"/>
        </w:rPr>
      </w:pPr>
    </w:p>
    <w:p w14:paraId="6BFE68AB" w14:textId="506E52AF" w:rsidR="00B867B6" w:rsidRPr="00B867B6" w:rsidRDefault="00B867B6" w:rsidP="00B867B6">
      <w:pPr>
        <w:pStyle w:val="ListParagraph"/>
        <w:numPr>
          <w:ilvl w:val="0"/>
          <w:numId w:val="3"/>
        </w:numPr>
        <w:spacing w:after="0" w:line="240" w:lineRule="auto"/>
        <w:rPr>
          <w:rFonts w:ascii="Arial" w:eastAsia="Arial" w:hAnsi="Arial" w:cs="Arial"/>
          <w:color w:val="000000"/>
          <w:sz w:val="23"/>
          <w:szCs w:val="23"/>
        </w:rPr>
      </w:pPr>
      <w:r>
        <w:rPr>
          <w:rFonts w:ascii="Arial" w:eastAsia="Arial" w:hAnsi="Arial" w:cs="Arial"/>
          <w:color w:val="000000"/>
          <w:sz w:val="23"/>
          <w:szCs w:val="23"/>
        </w:rPr>
        <w:t>T</w:t>
      </w:r>
      <w:r w:rsidR="00290E87" w:rsidRPr="00B867B6">
        <w:rPr>
          <w:rFonts w:ascii="Arial" w:eastAsia="Arial" w:hAnsi="Arial" w:cs="Arial"/>
          <w:color w:val="000000"/>
          <w:sz w:val="23"/>
          <w:szCs w:val="23"/>
        </w:rPr>
        <w:t>here are no</w:t>
      </w:r>
      <w:r w:rsidR="00B0338E" w:rsidRPr="00B867B6">
        <w:rPr>
          <w:rFonts w:ascii="Arial" w:eastAsia="Arial" w:hAnsi="Arial" w:cs="Arial"/>
          <w:color w:val="000000"/>
          <w:sz w:val="23"/>
          <w:szCs w:val="23"/>
        </w:rPr>
        <w:t xml:space="preserve"> </w:t>
      </w:r>
      <w:r w:rsidR="00290E87" w:rsidRPr="00B867B6">
        <w:rPr>
          <w:rFonts w:ascii="Arial" w:eastAsia="Arial" w:hAnsi="Arial" w:cs="Arial"/>
          <w:color w:val="000000"/>
          <w:sz w:val="23"/>
          <w:szCs w:val="23"/>
        </w:rPr>
        <w:t xml:space="preserve">defined </w:t>
      </w:r>
      <w:r w:rsidR="00B0338E" w:rsidRPr="00B867B6">
        <w:rPr>
          <w:rFonts w:ascii="Arial" w:eastAsia="Arial" w:hAnsi="Arial" w:cs="Arial"/>
          <w:color w:val="000000"/>
          <w:sz w:val="23"/>
          <w:szCs w:val="23"/>
        </w:rPr>
        <w:t>Critical Environmental Area</w:t>
      </w:r>
      <w:r w:rsidR="00290E87" w:rsidRPr="00B867B6">
        <w:rPr>
          <w:rFonts w:ascii="Arial" w:eastAsia="Arial" w:hAnsi="Arial" w:cs="Arial"/>
          <w:color w:val="000000"/>
          <w:sz w:val="23"/>
          <w:szCs w:val="23"/>
        </w:rPr>
        <w:t>s in the City while several areas would qualify for the designation</w:t>
      </w:r>
      <w:r w:rsidR="00B0338E" w:rsidRPr="00B867B6">
        <w:rPr>
          <w:rFonts w:ascii="Arial" w:eastAsia="Arial" w:hAnsi="Arial" w:cs="Arial"/>
          <w:color w:val="000000"/>
          <w:sz w:val="23"/>
          <w:szCs w:val="23"/>
        </w:rPr>
        <w:t xml:space="preserve">. </w:t>
      </w:r>
      <w:r w:rsidRPr="00B867B6">
        <w:rPr>
          <w:rFonts w:ascii="Arial" w:eastAsia="Arial" w:hAnsi="Arial" w:cs="Arial"/>
          <w:color w:val="000000"/>
          <w:sz w:val="23"/>
          <w:szCs w:val="23"/>
        </w:rPr>
        <w:t xml:space="preserve">CEAs </w:t>
      </w:r>
      <w:r>
        <w:rPr>
          <w:rFonts w:ascii="Arial" w:eastAsia="Arial" w:hAnsi="Arial" w:cs="Arial"/>
          <w:color w:val="000000"/>
          <w:sz w:val="23"/>
          <w:szCs w:val="23"/>
        </w:rPr>
        <w:t>initiate</w:t>
      </w:r>
      <w:r w:rsidRPr="00B867B6">
        <w:rPr>
          <w:rFonts w:ascii="Arial" w:eastAsia="Arial" w:hAnsi="Arial" w:cs="Arial"/>
          <w:color w:val="000000"/>
          <w:sz w:val="23"/>
          <w:szCs w:val="23"/>
        </w:rPr>
        <w:t xml:space="preserve"> different site plan review requirements for development.  </w:t>
      </w:r>
    </w:p>
    <w:p w14:paraId="2610C265" w14:textId="77777777" w:rsidR="00B867B6" w:rsidRPr="00B867B6" w:rsidRDefault="00B867B6" w:rsidP="00B867B6">
      <w:pPr>
        <w:pStyle w:val="ListParagraph"/>
        <w:spacing w:after="0" w:line="240" w:lineRule="auto"/>
        <w:rPr>
          <w:rFonts w:ascii="Arial" w:eastAsia="Arial" w:hAnsi="Arial" w:cs="Arial"/>
          <w:color w:val="000000"/>
          <w:sz w:val="23"/>
          <w:szCs w:val="23"/>
        </w:rPr>
      </w:pPr>
    </w:p>
    <w:p w14:paraId="6C055140" w14:textId="5341E314" w:rsidR="00B867B6" w:rsidRPr="00B867B6" w:rsidRDefault="00B0338E" w:rsidP="00B867B6">
      <w:pPr>
        <w:pStyle w:val="ListParagraph"/>
        <w:numPr>
          <w:ilvl w:val="0"/>
          <w:numId w:val="3"/>
        </w:numPr>
        <w:spacing w:after="0" w:line="240" w:lineRule="auto"/>
        <w:rPr>
          <w:rFonts w:ascii="Arial" w:eastAsia="Arial" w:hAnsi="Arial" w:cs="Arial"/>
          <w:color w:val="000000"/>
          <w:sz w:val="23"/>
          <w:szCs w:val="23"/>
        </w:rPr>
      </w:pPr>
      <w:r w:rsidRPr="00B867B6">
        <w:rPr>
          <w:rFonts w:ascii="Arial" w:eastAsia="Arial" w:hAnsi="Arial" w:cs="Arial"/>
          <w:color w:val="000000"/>
          <w:sz w:val="23"/>
          <w:szCs w:val="23"/>
        </w:rPr>
        <w:t>More than half of the steep slopes in the City are in the Natural Areas. Improved and clarified designation of the Natur</w:t>
      </w:r>
      <w:r w:rsidR="00290E87" w:rsidRPr="00B867B6">
        <w:rPr>
          <w:rFonts w:ascii="Arial" w:eastAsia="Arial" w:hAnsi="Arial" w:cs="Arial"/>
          <w:color w:val="000000"/>
          <w:sz w:val="23"/>
          <w:szCs w:val="23"/>
        </w:rPr>
        <w:t xml:space="preserve">al Areas will result in management for much of the </w:t>
      </w:r>
      <w:r w:rsidRPr="00B867B6">
        <w:rPr>
          <w:rFonts w:ascii="Arial" w:eastAsia="Arial" w:hAnsi="Arial" w:cs="Arial"/>
          <w:color w:val="000000"/>
          <w:sz w:val="23"/>
          <w:szCs w:val="23"/>
        </w:rPr>
        <w:t xml:space="preserve">steep </w:t>
      </w:r>
      <w:r w:rsidR="00290E87" w:rsidRPr="00B867B6">
        <w:rPr>
          <w:rFonts w:ascii="Arial" w:eastAsia="Arial" w:hAnsi="Arial" w:cs="Arial"/>
          <w:color w:val="000000"/>
          <w:sz w:val="23"/>
          <w:szCs w:val="23"/>
        </w:rPr>
        <w:t>slope inventory</w:t>
      </w:r>
      <w:r w:rsidRPr="00B867B6">
        <w:rPr>
          <w:rFonts w:ascii="Arial" w:eastAsia="Arial" w:hAnsi="Arial" w:cs="Arial"/>
          <w:color w:val="000000"/>
          <w:sz w:val="23"/>
          <w:szCs w:val="23"/>
        </w:rPr>
        <w:t>.</w:t>
      </w:r>
    </w:p>
    <w:p w14:paraId="21B15FFE" w14:textId="77777777" w:rsidR="00B867B6" w:rsidRDefault="00B867B6" w:rsidP="00B867B6">
      <w:pPr>
        <w:pStyle w:val="ListParagraph"/>
        <w:spacing w:after="0" w:line="240" w:lineRule="auto"/>
        <w:rPr>
          <w:rFonts w:ascii="Arial" w:eastAsia="Arial" w:hAnsi="Arial" w:cs="Arial"/>
          <w:color w:val="000000"/>
          <w:sz w:val="23"/>
          <w:szCs w:val="23"/>
        </w:rPr>
      </w:pPr>
    </w:p>
    <w:p w14:paraId="06A7A53F" w14:textId="65CBB0C6" w:rsidR="004948E3" w:rsidRPr="00B867B6" w:rsidRDefault="00B0338E" w:rsidP="00B867B6">
      <w:pPr>
        <w:pStyle w:val="ListParagraph"/>
        <w:numPr>
          <w:ilvl w:val="0"/>
          <w:numId w:val="3"/>
        </w:numPr>
        <w:spacing w:after="0" w:line="240" w:lineRule="auto"/>
        <w:rPr>
          <w:rFonts w:ascii="Arial" w:eastAsia="Arial" w:hAnsi="Arial" w:cs="Arial"/>
          <w:color w:val="000000"/>
          <w:sz w:val="23"/>
          <w:szCs w:val="23"/>
        </w:rPr>
      </w:pPr>
      <w:r w:rsidRPr="00B867B6">
        <w:rPr>
          <w:rFonts w:ascii="Arial" w:eastAsia="Arial" w:hAnsi="Arial" w:cs="Arial"/>
          <w:color w:val="000000"/>
          <w:sz w:val="23"/>
          <w:szCs w:val="23"/>
        </w:rPr>
        <w:t xml:space="preserve">These recommendations are substantiated in </w:t>
      </w:r>
      <w:proofErr w:type="spellStart"/>
      <w:r w:rsidRPr="00B867B6">
        <w:rPr>
          <w:rFonts w:ascii="Arial" w:eastAsia="Arial" w:hAnsi="Arial" w:cs="Arial"/>
          <w:color w:val="000000"/>
          <w:sz w:val="23"/>
          <w:szCs w:val="23"/>
        </w:rPr>
        <w:t>Ch</w:t>
      </w:r>
      <w:proofErr w:type="spellEnd"/>
      <w:r w:rsidRPr="00B867B6">
        <w:rPr>
          <w:rFonts w:ascii="Arial" w:eastAsia="Arial" w:hAnsi="Arial" w:cs="Arial"/>
          <w:color w:val="000000"/>
          <w:sz w:val="23"/>
          <w:szCs w:val="23"/>
        </w:rPr>
        <w:t xml:space="preserve"> 320 Watershed with definition of Six Mile Creek as a unique natural area which is vital to the City with adjacent buffer areas. In addition, the FEMA Flood Insurance Rate Map (FIRM) </w:t>
      </w:r>
      <w:r w:rsidR="00431F76" w:rsidRPr="00B867B6">
        <w:rPr>
          <w:rFonts w:ascii="Arial" w:eastAsia="Arial" w:hAnsi="Arial" w:cs="Arial"/>
          <w:color w:val="000000"/>
          <w:sz w:val="23"/>
          <w:szCs w:val="23"/>
        </w:rPr>
        <w:t>describes</w:t>
      </w:r>
      <w:r w:rsidRPr="00B867B6">
        <w:rPr>
          <w:rFonts w:ascii="Arial" w:eastAsia="Arial" w:hAnsi="Arial" w:cs="Arial"/>
          <w:color w:val="000000"/>
          <w:sz w:val="23"/>
          <w:szCs w:val="23"/>
        </w:rPr>
        <w:t xml:space="preserve"> central waterways in Ithaca which are currently not considered a Natural Area or protected by code requirements.</w:t>
      </w:r>
    </w:p>
    <w:p w14:paraId="66A70555" w14:textId="77777777" w:rsidR="0000699D" w:rsidRDefault="0000699D">
      <w:pPr>
        <w:spacing w:after="0" w:line="240" w:lineRule="auto"/>
        <w:rPr>
          <w:rFonts w:ascii="Arial" w:eastAsia="Arial" w:hAnsi="Arial" w:cs="Arial"/>
          <w:color w:val="000000"/>
          <w:sz w:val="23"/>
          <w:szCs w:val="23"/>
        </w:rPr>
      </w:pPr>
    </w:p>
    <w:p w14:paraId="687B162F" w14:textId="510D6FED" w:rsidR="00B0338E" w:rsidRDefault="00B0338E" w:rsidP="006111AE">
      <w:pPr>
        <w:pStyle w:val="Heading6"/>
        <w:rPr>
          <w:rFonts w:eastAsia="Arial"/>
        </w:rPr>
      </w:pPr>
    </w:p>
    <w:p w14:paraId="6068F006" w14:textId="77777777" w:rsidR="004948E3" w:rsidRDefault="00B0338E" w:rsidP="00431F76">
      <w:pPr>
        <w:pStyle w:val="Heading2"/>
      </w:pPr>
      <w:bookmarkStart w:id="7" w:name="_Ref437867440"/>
      <w:bookmarkStart w:id="8" w:name="_Toc444859503"/>
      <w:r>
        <w:rPr>
          <w:rFonts w:eastAsia="Arial"/>
        </w:rPr>
        <w:lastRenderedPageBreak/>
        <w:t xml:space="preserve">Chapter </w:t>
      </w:r>
      <w:r w:rsidRPr="002961C1">
        <w:rPr>
          <w:rFonts w:eastAsia="Arial"/>
        </w:rPr>
        <w:t>176</w:t>
      </w:r>
      <w:r>
        <w:rPr>
          <w:rFonts w:eastAsia="Arial"/>
        </w:rPr>
        <w:t xml:space="preserve"> Environmental Quality Review</w:t>
      </w:r>
      <w:bookmarkEnd w:id="7"/>
      <w:r w:rsidR="006111AE">
        <w:rPr>
          <w:rFonts w:eastAsia="Arial"/>
        </w:rPr>
        <w:t xml:space="preserve"> - </w:t>
      </w:r>
      <w:hyperlink r:id="rId15" w:anchor="8388699">
        <w:r w:rsidR="006111AE">
          <w:rPr>
            <w:rFonts w:ascii="Arial" w:eastAsia="Arial" w:hAnsi="Arial" w:cs="Arial"/>
            <w:color w:val="0000FF"/>
            <w:sz w:val="18"/>
            <w:szCs w:val="18"/>
            <w:u w:val="single"/>
          </w:rPr>
          <w:t>http://ecode360.com/8388699#8388699</w:t>
        </w:r>
        <w:bookmarkEnd w:id="8"/>
      </w:hyperlink>
    </w:p>
    <w:p w14:paraId="34CD0F31" w14:textId="60271295" w:rsidR="004948E3" w:rsidRDefault="00B0338E" w:rsidP="001A3A92">
      <w:pPr>
        <w:pStyle w:val="ListParagraph"/>
        <w:numPr>
          <w:ilvl w:val="1"/>
          <w:numId w:val="9"/>
        </w:numPr>
        <w:spacing w:after="0" w:line="240" w:lineRule="auto"/>
        <w:rPr>
          <w:rFonts w:ascii="Arial" w:eastAsia="Arial" w:hAnsi="Arial" w:cs="Arial"/>
          <w:color w:val="000000"/>
          <w:sz w:val="23"/>
          <w:szCs w:val="23"/>
        </w:rPr>
      </w:pPr>
      <w:r w:rsidRPr="001A3A92">
        <w:rPr>
          <w:rFonts w:ascii="Arial" w:eastAsia="Arial" w:hAnsi="Arial" w:cs="Arial"/>
          <w:color w:val="000000"/>
          <w:sz w:val="23"/>
          <w:szCs w:val="23"/>
        </w:rPr>
        <w:t>A Project is listed as a Ty</w:t>
      </w:r>
      <w:r w:rsidR="00540147" w:rsidRPr="001A3A92">
        <w:rPr>
          <w:rFonts w:ascii="Arial" w:eastAsia="Arial" w:hAnsi="Arial" w:cs="Arial"/>
          <w:color w:val="000000"/>
          <w:sz w:val="23"/>
          <w:szCs w:val="23"/>
        </w:rPr>
        <w:t xml:space="preserve">pe I action when it meets </w:t>
      </w:r>
      <w:r w:rsidR="00290E87" w:rsidRPr="001A3A92">
        <w:rPr>
          <w:rFonts w:ascii="Arial" w:eastAsia="Arial" w:hAnsi="Arial" w:cs="Arial"/>
          <w:color w:val="000000"/>
          <w:sz w:val="23"/>
          <w:szCs w:val="23"/>
        </w:rPr>
        <w:t xml:space="preserve">certain criteria such as within </w:t>
      </w:r>
      <w:r w:rsidRPr="001A3A92">
        <w:rPr>
          <w:rFonts w:ascii="Arial" w:eastAsia="Arial" w:hAnsi="Arial" w:cs="Arial"/>
          <w:color w:val="000000"/>
          <w:sz w:val="23"/>
          <w:szCs w:val="23"/>
        </w:rPr>
        <w:t>100' and/or using more than 5 acres.  These minimum requirements are important for requiring an Environmental Impact Statement (EIS) and Stormwater Pollution</w:t>
      </w:r>
      <w:r w:rsidR="00540147" w:rsidRPr="001A3A92">
        <w:rPr>
          <w:rFonts w:ascii="Arial" w:eastAsia="Arial" w:hAnsi="Arial" w:cs="Arial"/>
          <w:color w:val="000000"/>
          <w:sz w:val="23"/>
          <w:szCs w:val="23"/>
        </w:rPr>
        <w:t xml:space="preserve"> Prevention Plan (SWPPP).  The</w:t>
      </w:r>
      <w:r w:rsidRPr="001A3A92">
        <w:rPr>
          <w:rFonts w:ascii="Arial" w:eastAsia="Arial" w:hAnsi="Arial" w:cs="Arial"/>
          <w:color w:val="000000"/>
          <w:sz w:val="23"/>
          <w:szCs w:val="23"/>
        </w:rPr>
        <w:t xml:space="preserve"> measurements can be adjusted to recognize </w:t>
      </w:r>
      <w:r w:rsidR="00E94D6D" w:rsidRPr="001A3A92">
        <w:rPr>
          <w:rFonts w:ascii="Arial" w:eastAsia="Arial" w:hAnsi="Arial" w:cs="Arial"/>
          <w:color w:val="000000"/>
          <w:sz w:val="23"/>
          <w:szCs w:val="23"/>
        </w:rPr>
        <w:t xml:space="preserve">the </w:t>
      </w:r>
      <w:r w:rsidR="00540147" w:rsidRPr="001A3A92">
        <w:rPr>
          <w:rFonts w:ascii="Arial" w:eastAsia="Arial" w:hAnsi="Arial" w:cs="Arial"/>
          <w:color w:val="000000"/>
          <w:sz w:val="23"/>
          <w:szCs w:val="23"/>
        </w:rPr>
        <w:t>pro</w:t>
      </w:r>
      <w:r w:rsidR="00290E87" w:rsidRPr="001A3A92">
        <w:rPr>
          <w:rFonts w:ascii="Arial" w:eastAsia="Arial" w:hAnsi="Arial" w:cs="Arial"/>
          <w:color w:val="000000"/>
          <w:sz w:val="23"/>
          <w:szCs w:val="23"/>
        </w:rPr>
        <w:t xml:space="preserve">perties and </w:t>
      </w:r>
      <w:r w:rsidRPr="001A3A92">
        <w:rPr>
          <w:rFonts w:ascii="Arial" w:eastAsia="Arial" w:hAnsi="Arial" w:cs="Arial"/>
          <w:color w:val="000000"/>
          <w:sz w:val="23"/>
          <w:szCs w:val="23"/>
        </w:rPr>
        <w:t xml:space="preserve">projects </w:t>
      </w:r>
      <w:r w:rsidR="00E94D6D" w:rsidRPr="001A3A92">
        <w:rPr>
          <w:rFonts w:ascii="Arial" w:eastAsia="Arial" w:hAnsi="Arial" w:cs="Arial"/>
          <w:color w:val="000000"/>
          <w:sz w:val="23"/>
          <w:szCs w:val="23"/>
        </w:rPr>
        <w:t xml:space="preserve">relevant to </w:t>
      </w:r>
      <w:r w:rsidRPr="001A3A92">
        <w:rPr>
          <w:rFonts w:ascii="Arial" w:eastAsia="Arial" w:hAnsi="Arial" w:cs="Arial"/>
          <w:color w:val="000000"/>
          <w:sz w:val="23"/>
          <w:szCs w:val="23"/>
        </w:rPr>
        <w:t>near</w:t>
      </w:r>
      <w:r w:rsidR="00E94D6D" w:rsidRPr="001A3A92">
        <w:rPr>
          <w:rFonts w:ascii="Arial" w:eastAsia="Arial" w:hAnsi="Arial" w:cs="Arial"/>
          <w:color w:val="000000"/>
          <w:sz w:val="23"/>
          <w:szCs w:val="23"/>
        </w:rPr>
        <w:t>by</w:t>
      </w:r>
      <w:r w:rsidRPr="001A3A92">
        <w:rPr>
          <w:rFonts w:ascii="Arial" w:eastAsia="Arial" w:hAnsi="Arial" w:cs="Arial"/>
          <w:color w:val="000000"/>
          <w:sz w:val="23"/>
          <w:szCs w:val="23"/>
        </w:rPr>
        <w:t xml:space="preserve"> creek</w:t>
      </w:r>
      <w:r w:rsidR="00290E87" w:rsidRPr="001A3A92">
        <w:rPr>
          <w:rFonts w:ascii="Arial" w:eastAsia="Arial" w:hAnsi="Arial" w:cs="Arial"/>
          <w:color w:val="000000"/>
          <w:sz w:val="23"/>
          <w:szCs w:val="23"/>
        </w:rPr>
        <w:t>s, streams, gorges, and slopes. As a</w:t>
      </w:r>
      <w:r w:rsidRPr="001A3A92">
        <w:rPr>
          <w:rFonts w:ascii="Arial" w:eastAsia="Arial" w:hAnsi="Arial" w:cs="Arial"/>
          <w:color w:val="000000"/>
          <w:sz w:val="23"/>
          <w:szCs w:val="23"/>
        </w:rPr>
        <w:t xml:space="preserve"> Type I </w:t>
      </w:r>
      <w:r w:rsidR="00E94D6D" w:rsidRPr="001A3A92">
        <w:rPr>
          <w:rFonts w:ascii="Arial" w:eastAsia="Arial" w:hAnsi="Arial" w:cs="Arial"/>
          <w:color w:val="000000"/>
          <w:sz w:val="23"/>
          <w:szCs w:val="23"/>
        </w:rPr>
        <w:t>action tho</w:t>
      </w:r>
      <w:r w:rsidR="00290E87" w:rsidRPr="001A3A92">
        <w:rPr>
          <w:rFonts w:ascii="Arial" w:eastAsia="Arial" w:hAnsi="Arial" w:cs="Arial"/>
          <w:color w:val="000000"/>
          <w:sz w:val="23"/>
          <w:szCs w:val="23"/>
        </w:rPr>
        <w:t>se</w:t>
      </w:r>
      <w:r w:rsidR="00E94D6D" w:rsidRPr="001A3A92">
        <w:rPr>
          <w:rFonts w:ascii="Arial" w:eastAsia="Arial" w:hAnsi="Arial" w:cs="Arial"/>
          <w:color w:val="000000"/>
          <w:sz w:val="23"/>
          <w:szCs w:val="23"/>
        </w:rPr>
        <w:t xml:space="preserve"> projects</w:t>
      </w:r>
      <w:r w:rsidR="00290E87" w:rsidRPr="001A3A92">
        <w:rPr>
          <w:rFonts w:ascii="Arial" w:eastAsia="Arial" w:hAnsi="Arial" w:cs="Arial"/>
          <w:color w:val="000000"/>
          <w:sz w:val="23"/>
          <w:szCs w:val="23"/>
        </w:rPr>
        <w:t xml:space="preserve"> will therefore</w:t>
      </w:r>
      <w:r w:rsidRPr="001A3A92">
        <w:rPr>
          <w:rFonts w:ascii="Arial" w:eastAsia="Arial" w:hAnsi="Arial" w:cs="Arial"/>
          <w:color w:val="000000"/>
          <w:sz w:val="23"/>
          <w:szCs w:val="23"/>
        </w:rPr>
        <w:t xml:space="preserve"> require an EIS and in some cases a SWPPP to provide more storm water management.</w:t>
      </w:r>
    </w:p>
    <w:p w14:paraId="0D14168D" w14:textId="77777777" w:rsidR="001A3A92" w:rsidRPr="001A3A92" w:rsidRDefault="001A3A92" w:rsidP="001A3A92">
      <w:pPr>
        <w:pStyle w:val="ListParagraph"/>
        <w:spacing w:after="0" w:line="240" w:lineRule="auto"/>
        <w:ind w:left="1440"/>
        <w:rPr>
          <w:rFonts w:ascii="Arial" w:eastAsia="Arial" w:hAnsi="Arial" w:cs="Arial"/>
          <w:color w:val="000000"/>
          <w:sz w:val="23"/>
          <w:szCs w:val="23"/>
        </w:rPr>
      </w:pPr>
    </w:p>
    <w:p w14:paraId="39CC8BB0" w14:textId="2B1C6C52" w:rsidR="004948E3" w:rsidRDefault="00B0338E" w:rsidP="001A3A92">
      <w:pPr>
        <w:pStyle w:val="ListParagraph"/>
        <w:numPr>
          <w:ilvl w:val="1"/>
          <w:numId w:val="9"/>
        </w:numPr>
        <w:spacing w:after="0" w:line="240" w:lineRule="auto"/>
        <w:rPr>
          <w:rFonts w:ascii="Arial" w:eastAsia="Arial" w:hAnsi="Arial" w:cs="Arial"/>
          <w:color w:val="000000"/>
          <w:sz w:val="23"/>
          <w:szCs w:val="23"/>
        </w:rPr>
      </w:pPr>
      <w:r w:rsidRPr="001A3A92">
        <w:rPr>
          <w:rFonts w:ascii="Arial" w:eastAsia="Arial" w:hAnsi="Arial" w:cs="Arial"/>
          <w:color w:val="000000"/>
          <w:sz w:val="23"/>
          <w:szCs w:val="23"/>
        </w:rPr>
        <w:t xml:space="preserve">The CAC recommends </w:t>
      </w:r>
      <w:r w:rsidR="00E94D6D" w:rsidRPr="001A3A92">
        <w:rPr>
          <w:rFonts w:ascii="Arial" w:eastAsia="Arial" w:hAnsi="Arial" w:cs="Arial"/>
          <w:color w:val="000000"/>
          <w:sz w:val="23"/>
          <w:szCs w:val="23"/>
        </w:rPr>
        <w:t xml:space="preserve">adjustment of Type I mechanisms; </w:t>
      </w:r>
      <w:r w:rsidRPr="001A3A92">
        <w:rPr>
          <w:rFonts w:ascii="Arial" w:eastAsia="Arial" w:hAnsi="Arial" w:cs="Arial"/>
          <w:color w:val="000000"/>
          <w:sz w:val="23"/>
          <w:szCs w:val="23"/>
        </w:rPr>
        <w:t>all 100’ buffers are extended to 200’ and the 5 acre minimum lot size is reduced to 1 acre.</w:t>
      </w:r>
      <w:r w:rsidR="00290E87" w:rsidRPr="001A3A92">
        <w:rPr>
          <w:rFonts w:ascii="Arial" w:eastAsia="Arial" w:hAnsi="Arial" w:cs="Arial"/>
          <w:color w:val="000000"/>
          <w:sz w:val="23"/>
          <w:szCs w:val="23"/>
        </w:rPr>
        <w:t xml:space="preserve"> (Note</w:t>
      </w:r>
      <w:r w:rsidR="00E94D6D" w:rsidRPr="001A3A92">
        <w:rPr>
          <w:rFonts w:ascii="Arial" w:eastAsia="Arial" w:hAnsi="Arial" w:cs="Arial"/>
          <w:color w:val="000000"/>
          <w:sz w:val="23"/>
          <w:szCs w:val="23"/>
        </w:rPr>
        <w:t xml:space="preserve"> the</w:t>
      </w:r>
      <w:r w:rsidR="00290E87" w:rsidRPr="001A3A92">
        <w:rPr>
          <w:rFonts w:ascii="Arial" w:eastAsia="Arial" w:hAnsi="Arial" w:cs="Arial"/>
          <w:color w:val="000000"/>
          <w:sz w:val="23"/>
          <w:szCs w:val="23"/>
        </w:rPr>
        <w:t xml:space="preserve"> Parcel C</w:t>
      </w:r>
      <w:r w:rsidR="00540147" w:rsidRPr="001A3A92">
        <w:rPr>
          <w:rFonts w:ascii="Arial" w:eastAsia="Arial" w:hAnsi="Arial" w:cs="Arial"/>
          <w:color w:val="000000"/>
          <w:sz w:val="23"/>
          <w:szCs w:val="23"/>
        </w:rPr>
        <w:t>ount Map</w:t>
      </w:r>
      <w:r w:rsidR="00290E87" w:rsidRPr="001A3A92">
        <w:rPr>
          <w:rFonts w:ascii="Arial" w:eastAsia="Arial" w:hAnsi="Arial" w:cs="Arial"/>
          <w:color w:val="000000"/>
          <w:sz w:val="23"/>
          <w:szCs w:val="23"/>
        </w:rPr>
        <w:t xml:space="preserve"> included in </w:t>
      </w:r>
      <w:r w:rsidR="00E94D6D" w:rsidRPr="001A3A92">
        <w:rPr>
          <w:rFonts w:ascii="Arial" w:eastAsia="Arial" w:hAnsi="Arial" w:cs="Arial"/>
          <w:color w:val="000000"/>
          <w:sz w:val="23"/>
          <w:szCs w:val="23"/>
        </w:rPr>
        <w:t xml:space="preserve">this </w:t>
      </w:r>
      <w:r w:rsidR="00290E87" w:rsidRPr="001A3A92">
        <w:rPr>
          <w:rFonts w:ascii="Arial" w:eastAsia="Arial" w:hAnsi="Arial" w:cs="Arial"/>
          <w:color w:val="000000"/>
          <w:sz w:val="23"/>
          <w:szCs w:val="23"/>
        </w:rPr>
        <w:t>document.)</w:t>
      </w:r>
    </w:p>
    <w:p w14:paraId="7D0A046C" w14:textId="77777777" w:rsidR="001A3A92" w:rsidRPr="001A3A92" w:rsidRDefault="001A3A92" w:rsidP="001A3A92">
      <w:pPr>
        <w:pStyle w:val="ListParagraph"/>
        <w:rPr>
          <w:rFonts w:ascii="Arial" w:eastAsia="Arial" w:hAnsi="Arial" w:cs="Arial"/>
          <w:color w:val="000000"/>
          <w:sz w:val="23"/>
          <w:szCs w:val="23"/>
        </w:rPr>
      </w:pPr>
    </w:p>
    <w:p w14:paraId="56B1C61C" w14:textId="77777777" w:rsidR="001A3A92" w:rsidRPr="001A3A92" w:rsidRDefault="001A3A92" w:rsidP="001A3A92">
      <w:pPr>
        <w:pStyle w:val="ListParagraph"/>
        <w:spacing w:after="0" w:line="240" w:lineRule="auto"/>
        <w:ind w:left="1440"/>
        <w:rPr>
          <w:rFonts w:ascii="Arial" w:eastAsia="Arial" w:hAnsi="Arial" w:cs="Arial"/>
          <w:color w:val="000000"/>
          <w:sz w:val="23"/>
          <w:szCs w:val="23"/>
        </w:rPr>
      </w:pPr>
    </w:p>
    <w:p w14:paraId="7717C450" w14:textId="52A82949" w:rsidR="004948E3" w:rsidRPr="001A3A92" w:rsidRDefault="00290E87" w:rsidP="001A3A92">
      <w:pPr>
        <w:pStyle w:val="ListParagraph"/>
        <w:numPr>
          <w:ilvl w:val="1"/>
          <w:numId w:val="9"/>
        </w:numPr>
        <w:spacing w:after="0" w:line="240" w:lineRule="auto"/>
        <w:rPr>
          <w:rFonts w:ascii="Arial" w:eastAsia="Arial" w:hAnsi="Arial" w:cs="Arial"/>
          <w:color w:val="000000"/>
          <w:sz w:val="23"/>
          <w:szCs w:val="23"/>
        </w:rPr>
      </w:pPr>
      <w:r w:rsidRPr="001A3A92">
        <w:rPr>
          <w:rFonts w:ascii="Arial" w:eastAsia="Arial" w:hAnsi="Arial" w:cs="Arial"/>
          <w:color w:val="000000"/>
          <w:sz w:val="23"/>
          <w:szCs w:val="23"/>
        </w:rPr>
        <w:t>Minimum Vehicle Trips can</w:t>
      </w:r>
      <w:r w:rsidR="00B0338E" w:rsidRPr="001A3A92">
        <w:rPr>
          <w:rFonts w:ascii="Arial" w:eastAsia="Arial" w:hAnsi="Arial" w:cs="Arial"/>
          <w:color w:val="000000"/>
          <w:sz w:val="23"/>
          <w:szCs w:val="23"/>
        </w:rPr>
        <w:t xml:space="preserve"> be reduced from 500 to 250 vehicle trips counted in 8 hours. This adjustment helps manage the provisions for vehicles such as parking surface area.   </w:t>
      </w:r>
    </w:p>
    <w:p w14:paraId="21D3F18E" w14:textId="7C25B348" w:rsidR="00100770" w:rsidRPr="00E94D6D" w:rsidRDefault="00100770" w:rsidP="00E94D6D">
      <w:pPr>
        <w:pStyle w:val="Heading6"/>
        <w:rPr>
          <w:rFonts w:eastAsia="Arial"/>
        </w:rPr>
      </w:pPr>
    </w:p>
    <w:p w14:paraId="5AE69E77" w14:textId="77777777" w:rsidR="004948E3" w:rsidRDefault="00B0338E" w:rsidP="00431F76">
      <w:pPr>
        <w:pStyle w:val="Heading2"/>
      </w:pPr>
      <w:bookmarkStart w:id="9" w:name="_Ref437867486"/>
      <w:bookmarkStart w:id="10" w:name="_Toc444859504"/>
      <w:r w:rsidRPr="002961C1">
        <w:rPr>
          <w:rFonts w:eastAsia="Arial"/>
        </w:rPr>
        <w:t xml:space="preserve">Chapter 186 </w:t>
      </w:r>
      <w:r>
        <w:rPr>
          <w:rFonts w:eastAsia="Arial"/>
        </w:rPr>
        <w:t>Flooding Damage Prevention</w:t>
      </w:r>
      <w:bookmarkEnd w:id="9"/>
      <w:r w:rsidR="00100770">
        <w:rPr>
          <w:rFonts w:eastAsia="Arial"/>
        </w:rPr>
        <w:t xml:space="preserve"> - </w:t>
      </w:r>
      <w:hyperlink r:id="rId16">
        <w:r w:rsidR="00100770">
          <w:rPr>
            <w:rFonts w:ascii="Arial" w:eastAsia="Arial" w:hAnsi="Arial" w:cs="Arial"/>
            <w:color w:val="1155CC"/>
            <w:sz w:val="18"/>
            <w:szCs w:val="18"/>
            <w:u w:val="single"/>
          </w:rPr>
          <w:t>http://ecode360.com/8389425</w:t>
        </w:r>
        <w:bookmarkEnd w:id="10"/>
      </w:hyperlink>
    </w:p>
    <w:p w14:paraId="0776DEC0" w14:textId="1EC89DCB" w:rsidR="004948E3" w:rsidRDefault="00B0338E" w:rsidP="00FF58B7">
      <w:pPr>
        <w:pStyle w:val="ListParagraph"/>
        <w:numPr>
          <w:ilvl w:val="1"/>
          <w:numId w:val="5"/>
        </w:numPr>
        <w:spacing w:after="0" w:line="240" w:lineRule="auto"/>
        <w:rPr>
          <w:rFonts w:ascii="Arial" w:eastAsia="Arial" w:hAnsi="Arial" w:cs="Arial"/>
          <w:color w:val="000000"/>
          <w:sz w:val="23"/>
          <w:szCs w:val="23"/>
        </w:rPr>
      </w:pPr>
      <w:r w:rsidRPr="00FF58B7">
        <w:rPr>
          <w:rFonts w:ascii="Arial" w:eastAsia="Arial" w:hAnsi="Arial" w:cs="Arial"/>
          <w:color w:val="000000"/>
          <w:sz w:val="23"/>
          <w:szCs w:val="23"/>
        </w:rPr>
        <w:t xml:space="preserve">Those who occupy the Flood Zone </w:t>
      </w:r>
      <w:r w:rsidR="00E94D6D" w:rsidRPr="00FF58B7">
        <w:rPr>
          <w:rFonts w:ascii="Arial" w:eastAsia="Arial" w:hAnsi="Arial" w:cs="Arial"/>
          <w:color w:val="000000"/>
          <w:sz w:val="23"/>
          <w:szCs w:val="23"/>
        </w:rPr>
        <w:t xml:space="preserve">and/or are near a waterway </w:t>
      </w:r>
      <w:r w:rsidRPr="00FF58B7">
        <w:rPr>
          <w:rFonts w:ascii="Arial" w:eastAsia="Arial" w:hAnsi="Arial" w:cs="Arial"/>
          <w:color w:val="000000"/>
          <w:sz w:val="23"/>
          <w:szCs w:val="23"/>
        </w:rPr>
        <w:t xml:space="preserve">assume responsibility for the </w:t>
      </w:r>
      <w:r w:rsidR="00E94D6D" w:rsidRPr="00FF58B7">
        <w:rPr>
          <w:rFonts w:ascii="Arial" w:eastAsia="Arial" w:hAnsi="Arial" w:cs="Arial"/>
          <w:color w:val="000000"/>
          <w:sz w:val="23"/>
          <w:szCs w:val="23"/>
        </w:rPr>
        <w:t xml:space="preserve">occupancy </w:t>
      </w:r>
      <w:r w:rsidRPr="00FF58B7">
        <w:rPr>
          <w:rFonts w:ascii="Arial" w:eastAsia="Arial" w:hAnsi="Arial" w:cs="Arial"/>
          <w:color w:val="000000"/>
          <w:sz w:val="23"/>
          <w:szCs w:val="23"/>
        </w:rPr>
        <w:t>operating in that location and with</w:t>
      </w:r>
      <w:r w:rsidR="00290E87" w:rsidRPr="00FF58B7">
        <w:rPr>
          <w:rFonts w:ascii="Arial" w:eastAsia="Arial" w:hAnsi="Arial" w:cs="Arial"/>
          <w:color w:val="000000"/>
          <w:sz w:val="23"/>
          <w:szCs w:val="23"/>
        </w:rPr>
        <w:t xml:space="preserve"> high risk</w:t>
      </w:r>
      <w:r w:rsidRPr="00FF58B7">
        <w:rPr>
          <w:rFonts w:ascii="Arial" w:eastAsia="Arial" w:hAnsi="Arial" w:cs="Arial"/>
          <w:color w:val="000000"/>
          <w:sz w:val="23"/>
          <w:szCs w:val="23"/>
        </w:rPr>
        <w:t xml:space="preserve"> flood hazard conditions.  The CAC feels this section can endorse </w:t>
      </w:r>
      <w:r w:rsidR="00E94D6D" w:rsidRPr="00FF58B7">
        <w:rPr>
          <w:rFonts w:ascii="Arial" w:eastAsia="Arial" w:hAnsi="Arial" w:cs="Arial"/>
          <w:color w:val="000000"/>
          <w:sz w:val="23"/>
          <w:szCs w:val="23"/>
        </w:rPr>
        <w:t xml:space="preserve">more </w:t>
      </w:r>
      <w:r w:rsidRPr="00FF58B7">
        <w:rPr>
          <w:rFonts w:ascii="Arial" w:eastAsia="Arial" w:hAnsi="Arial" w:cs="Arial"/>
          <w:color w:val="000000"/>
          <w:sz w:val="23"/>
          <w:szCs w:val="23"/>
        </w:rPr>
        <w:t xml:space="preserve">effective standards </w:t>
      </w:r>
      <w:r w:rsidR="00E94D6D" w:rsidRPr="00FF58B7">
        <w:rPr>
          <w:rFonts w:ascii="Arial" w:eastAsia="Arial" w:hAnsi="Arial" w:cs="Arial"/>
          <w:color w:val="000000"/>
          <w:sz w:val="23"/>
          <w:szCs w:val="23"/>
        </w:rPr>
        <w:t xml:space="preserve">as minimum requirements and adjust </w:t>
      </w:r>
      <w:r w:rsidRPr="00FF58B7">
        <w:rPr>
          <w:rFonts w:ascii="Arial" w:eastAsia="Arial" w:hAnsi="Arial" w:cs="Arial"/>
          <w:color w:val="000000"/>
          <w:sz w:val="23"/>
          <w:szCs w:val="23"/>
        </w:rPr>
        <w:t>fees for development in</w:t>
      </w:r>
      <w:r w:rsidR="00E94D6D" w:rsidRPr="00FF58B7">
        <w:rPr>
          <w:rFonts w:ascii="Arial" w:eastAsia="Arial" w:hAnsi="Arial" w:cs="Arial"/>
          <w:color w:val="000000"/>
          <w:sz w:val="23"/>
          <w:szCs w:val="23"/>
        </w:rPr>
        <w:t>side a</w:t>
      </w:r>
      <w:r w:rsidRPr="00FF58B7">
        <w:rPr>
          <w:rFonts w:ascii="Arial" w:eastAsia="Arial" w:hAnsi="Arial" w:cs="Arial"/>
          <w:color w:val="000000"/>
          <w:sz w:val="23"/>
          <w:szCs w:val="23"/>
        </w:rPr>
        <w:t xml:space="preserve"> Flood Zone. </w:t>
      </w:r>
    </w:p>
    <w:p w14:paraId="15B53449" w14:textId="77777777" w:rsidR="00FF58B7" w:rsidRPr="00FF58B7" w:rsidRDefault="00FF58B7" w:rsidP="00FF58B7">
      <w:pPr>
        <w:pStyle w:val="ListParagraph"/>
        <w:spacing w:after="0" w:line="240" w:lineRule="auto"/>
        <w:ind w:left="1440"/>
        <w:rPr>
          <w:rFonts w:ascii="Arial" w:eastAsia="Arial" w:hAnsi="Arial" w:cs="Arial"/>
          <w:color w:val="000000"/>
          <w:sz w:val="23"/>
          <w:szCs w:val="23"/>
        </w:rPr>
      </w:pPr>
    </w:p>
    <w:p w14:paraId="764C1089" w14:textId="4B57FB94" w:rsidR="004948E3" w:rsidRDefault="00B0338E" w:rsidP="00FF58B7">
      <w:pPr>
        <w:pStyle w:val="ListParagraph"/>
        <w:numPr>
          <w:ilvl w:val="1"/>
          <w:numId w:val="5"/>
        </w:numPr>
        <w:spacing w:after="0" w:line="240" w:lineRule="auto"/>
        <w:rPr>
          <w:rFonts w:ascii="Arial" w:eastAsia="Arial" w:hAnsi="Arial" w:cs="Arial"/>
          <w:color w:val="000000"/>
          <w:sz w:val="23"/>
          <w:szCs w:val="23"/>
        </w:rPr>
      </w:pPr>
      <w:r w:rsidRPr="00FF58B7">
        <w:rPr>
          <w:rFonts w:ascii="Arial" w:eastAsia="Arial" w:hAnsi="Arial" w:cs="Arial"/>
          <w:color w:val="000000"/>
          <w:sz w:val="23"/>
          <w:szCs w:val="23"/>
        </w:rPr>
        <w:t>The basis for interpretation needs to uphold both the responsibility and conditions of sites in the Flood Zone. The provisions interpreted are held to “Minimum Requirements”.  The objectives are better supported with a change of wording to explain the interpretation of provisions according to “Exceptional Standards” and/or designs suggested in Better Site Design (</w:t>
      </w:r>
      <w:proofErr w:type="spellStart"/>
      <w:r w:rsidRPr="00FF58B7">
        <w:rPr>
          <w:rFonts w:ascii="Arial" w:eastAsia="Arial" w:hAnsi="Arial" w:cs="Arial"/>
          <w:color w:val="000000"/>
          <w:sz w:val="23"/>
          <w:szCs w:val="23"/>
        </w:rPr>
        <w:t>Ch</w:t>
      </w:r>
      <w:proofErr w:type="spellEnd"/>
      <w:r w:rsidRPr="00FF58B7">
        <w:rPr>
          <w:rFonts w:ascii="Arial" w:eastAsia="Arial" w:hAnsi="Arial" w:cs="Arial"/>
          <w:color w:val="000000"/>
          <w:sz w:val="23"/>
          <w:szCs w:val="23"/>
        </w:rPr>
        <w:t xml:space="preserve"> 282-47).</w:t>
      </w:r>
    </w:p>
    <w:p w14:paraId="16F22D4A" w14:textId="77777777" w:rsidR="00FF58B7" w:rsidRPr="00FF58B7" w:rsidRDefault="00FF58B7" w:rsidP="00FF58B7">
      <w:pPr>
        <w:pStyle w:val="ListParagraph"/>
        <w:rPr>
          <w:rFonts w:ascii="Arial" w:eastAsia="Arial" w:hAnsi="Arial" w:cs="Arial"/>
          <w:color w:val="000000"/>
          <w:sz w:val="23"/>
          <w:szCs w:val="23"/>
        </w:rPr>
      </w:pPr>
    </w:p>
    <w:p w14:paraId="63A39E06" w14:textId="77777777" w:rsidR="00FF58B7" w:rsidRPr="00FF58B7" w:rsidRDefault="00FF58B7" w:rsidP="00FF58B7">
      <w:pPr>
        <w:pStyle w:val="ListParagraph"/>
        <w:spacing w:after="0" w:line="240" w:lineRule="auto"/>
        <w:ind w:left="1440"/>
        <w:rPr>
          <w:rFonts w:ascii="Arial" w:eastAsia="Arial" w:hAnsi="Arial" w:cs="Arial"/>
          <w:color w:val="000000"/>
          <w:sz w:val="23"/>
          <w:szCs w:val="23"/>
        </w:rPr>
      </w:pPr>
    </w:p>
    <w:p w14:paraId="68B1C2CD" w14:textId="7120C183" w:rsidR="00290E87" w:rsidRDefault="00E94D6D" w:rsidP="00FF58B7">
      <w:pPr>
        <w:pStyle w:val="ListParagraph"/>
        <w:numPr>
          <w:ilvl w:val="1"/>
          <w:numId w:val="5"/>
        </w:numPr>
        <w:spacing w:after="0" w:line="240" w:lineRule="auto"/>
        <w:rPr>
          <w:rFonts w:ascii="Arial" w:eastAsia="Arial" w:hAnsi="Arial" w:cs="Arial"/>
          <w:color w:val="000000"/>
          <w:sz w:val="23"/>
          <w:szCs w:val="23"/>
        </w:rPr>
      </w:pPr>
      <w:r w:rsidRPr="00FF58B7">
        <w:rPr>
          <w:rFonts w:ascii="Arial" w:eastAsia="Arial" w:hAnsi="Arial" w:cs="Arial"/>
          <w:color w:val="000000"/>
          <w:sz w:val="23"/>
          <w:szCs w:val="23"/>
        </w:rPr>
        <w:t>Some</w:t>
      </w:r>
      <w:r w:rsidR="00290E87" w:rsidRPr="00FF58B7">
        <w:rPr>
          <w:rFonts w:ascii="Arial" w:eastAsia="Arial" w:hAnsi="Arial" w:cs="Arial"/>
          <w:color w:val="000000"/>
          <w:sz w:val="23"/>
          <w:szCs w:val="23"/>
        </w:rPr>
        <w:t xml:space="preserve"> sections may need to be adapted to maintain the objective and also support the User Fee which represents an increase in required public funds</w:t>
      </w:r>
      <w:r w:rsidRPr="00FF58B7">
        <w:rPr>
          <w:rFonts w:ascii="Arial" w:eastAsia="Arial" w:hAnsi="Arial" w:cs="Arial"/>
          <w:color w:val="000000"/>
          <w:sz w:val="23"/>
          <w:szCs w:val="23"/>
        </w:rPr>
        <w:t xml:space="preserve">. Increasing the standards and fees in the flood zone will support meeting the objectives to stabilize and reduce tax burdens (as noted in </w:t>
      </w:r>
      <w:proofErr w:type="spellStart"/>
      <w:r w:rsidRPr="00FF58B7">
        <w:rPr>
          <w:rFonts w:ascii="Arial" w:eastAsia="Arial" w:hAnsi="Arial" w:cs="Arial"/>
          <w:color w:val="000000"/>
          <w:sz w:val="23"/>
          <w:szCs w:val="23"/>
        </w:rPr>
        <w:t>ch</w:t>
      </w:r>
      <w:proofErr w:type="spellEnd"/>
      <w:r w:rsidRPr="00FF58B7">
        <w:rPr>
          <w:rFonts w:ascii="Arial" w:eastAsia="Arial" w:hAnsi="Arial" w:cs="Arial"/>
          <w:color w:val="000000"/>
          <w:sz w:val="23"/>
          <w:szCs w:val="23"/>
        </w:rPr>
        <w:t xml:space="preserve"> 282 sec B. and sec F.</w:t>
      </w:r>
      <w:r w:rsidR="00290E87" w:rsidRPr="00FF58B7">
        <w:rPr>
          <w:rFonts w:ascii="Arial" w:eastAsia="Arial" w:hAnsi="Arial" w:cs="Arial"/>
          <w:color w:val="000000"/>
          <w:sz w:val="23"/>
          <w:szCs w:val="23"/>
        </w:rPr>
        <w:t xml:space="preserve">   </w:t>
      </w:r>
    </w:p>
    <w:p w14:paraId="07D29DB8" w14:textId="77777777" w:rsidR="00FF58B7" w:rsidRPr="00FF58B7" w:rsidRDefault="00FF58B7" w:rsidP="00FF58B7">
      <w:pPr>
        <w:pStyle w:val="ListParagraph"/>
        <w:spacing w:after="0" w:line="240" w:lineRule="auto"/>
        <w:ind w:left="1440"/>
        <w:rPr>
          <w:rFonts w:ascii="Arial" w:eastAsia="Arial" w:hAnsi="Arial" w:cs="Arial"/>
          <w:color w:val="000000"/>
          <w:sz w:val="23"/>
          <w:szCs w:val="23"/>
        </w:rPr>
      </w:pPr>
    </w:p>
    <w:p w14:paraId="6B03D0FE" w14:textId="6477EE4F" w:rsidR="004948E3" w:rsidRDefault="00B0338E" w:rsidP="00FF58B7">
      <w:pPr>
        <w:pStyle w:val="ListParagraph"/>
        <w:numPr>
          <w:ilvl w:val="1"/>
          <w:numId w:val="5"/>
        </w:numPr>
        <w:spacing w:after="0" w:line="240" w:lineRule="auto"/>
        <w:rPr>
          <w:rFonts w:ascii="Arial" w:eastAsia="Arial" w:hAnsi="Arial" w:cs="Arial"/>
          <w:color w:val="000000"/>
          <w:sz w:val="23"/>
          <w:szCs w:val="23"/>
        </w:rPr>
      </w:pPr>
      <w:r w:rsidRPr="00FF58B7">
        <w:rPr>
          <w:rFonts w:ascii="Arial" w:eastAsia="Arial" w:hAnsi="Arial" w:cs="Arial"/>
          <w:color w:val="000000"/>
          <w:sz w:val="23"/>
          <w:szCs w:val="23"/>
        </w:rPr>
        <w:t>The penalties are low and are not incentive to provide minimum requirements nor do these reflect the importance of flood damage prevention. In some cases the penalty fees are less than the Stormwater User Fee creating a contrary incentive.</w:t>
      </w:r>
    </w:p>
    <w:p w14:paraId="3A5EB7B3" w14:textId="77777777" w:rsidR="00FF58B7" w:rsidRPr="00FF58B7" w:rsidRDefault="00FF58B7" w:rsidP="00FF58B7">
      <w:pPr>
        <w:pStyle w:val="ListParagraph"/>
        <w:rPr>
          <w:rFonts w:ascii="Arial" w:eastAsia="Arial" w:hAnsi="Arial" w:cs="Arial"/>
          <w:color w:val="000000"/>
          <w:sz w:val="23"/>
          <w:szCs w:val="23"/>
        </w:rPr>
      </w:pPr>
    </w:p>
    <w:p w14:paraId="35F95C82" w14:textId="77777777" w:rsidR="00FF58B7" w:rsidRPr="00FF58B7" w:rsidRDefault="00FF58B7" w:rsidP="00FF58B7">
      <w:pPr>
        <w:pStyle w:val="ListParagraph"/>
        <w:spacing w:after="0" w:line="240" w:lineRule="auto"/>
        <w:ind w:left="1440"/>
        <w:rPr>
          <w:rFonts w:ascii="Arial" w:eastAsia="Arial" w:hAnsi="Arial" w:cs="Arial"/>
          <w:color w:val="000000"/>
          <w:sz w:val="23"/>
          <w:szCs w:val="23"/>
        </w:rPr>
      </w:pPr>
    </w:p>
    <w:p w14:paraId="396170A3" w14:textId="4D37239E" w:rsidR="00FF58B7" w:rsidRDefault="00B0338E" w:rsidP="00431F76">
      <w:pPr>
        <w:pStyle w:val="ListParagraph"/>
        <w:numPr>
          <w:ilvl w:val="1"/>
          <w:numId w:val="5"/>
        </w:numPr>
        <w:spacing w:after="0" w:line="240" w:lineRule="auto"/>
        <w:rPr>
          <w:rFonts w:ascii="Arial" w:eastAsia="Arial" w:hAnsi="Arial" w:cs="Arial"/>
          <w:color w:val="000000"/>
          <w:sz w:val="23"/>
          <w:szCs w:val="23"/>
        </w:rPr>
      </w:pPr>
      <w:r w:rsidRPr="00FF58B7">
        <w:rPr>
          <w:rFonts w:ascii="Arial" w:eastAsia="Arial" w:hAnsi="Arial" w:cs="Arial"/>
          <w:color w:val="000000"/>
          <w:sz w:val="23"/>
          <w:szCs w:val="23"/>
        </w:rPr>
        <w:lastRenderedPageBreak/>
        <w:t>NYSDEC additional language on Flooding may be considered as supportive ordinances for this section. Some additional language will require storm water management in Flood Zones and entitle the City to insurance rebates.</w:t>
      </w:r>
    </w:p>
    <w:p w14:paraId="6EDA6F46" w14:textId="77777777" w:rsidR="000065CE" w:rsidRPr="00FF58B7" w:rsidRDefault="000065CE" w:rsidP="000065CE">
      <w:pPr>
        <w:pStyle w:val="ListParagraph"/>
        <w:spacing w:after="0" w:line="240" w:lineRule="auto"/>
        <w:ind w:left="1440"/>
        <w:rPr>
          <w:rFonts w:ascii="Arial" w:eastAsia="Arial" w:hAnsi="Arial" w:cs="Arial"/>
          <w:color w:val="000000"/>
          <w:sz w:val="23"/>
          <w:szCs w:val="23"/>
        </w:rPr>
      </w:pPr>
    </w:p>
    <w:p w14:paraId="4CEBB98E" w14:textId="77777777" w:rsidR="000065CE" w:rsidRDefault="00100770" w:rsidP="000065CE">
      <w:pPr>
        <w:pStyle w:val="ListParagraph"/>
        <w:spacing w:after="240" w:line="240" w:lineRule="auto"/>
        <w:ind w:left="1440"/>
        <w:rPr>
          <w:rFonts w:ascii="Arial" w:eastAsia="Calibri" w:hAnsi="Arial" w:cs="Arial"/>
          <w:color w:val="0000FF"/>
          <w:u w:val="single"/>
        </w:rPr>
      </w:pPr>
      <w:r w:rsidRPr="000065CE">
        <w:rPr>
          <w:rFonts w:ascii="Arial" w:eastAsia="Calibri" w:hAnsi="Arial" w:cs="Arial"/>
          <w:b/>
          <w:color w:val="000000"/>
        </w:rPr>
        <w:t>NYSDEC</w:t>
      </w:r>
      <w:r w:rsidRPr="000065CE">
        <w:rPr>
          <w:rFonts w:ascii="Arial" w:eastAsia="Calibri" w:hAnsi="Arial" w:cs="Arial"/>
          <w:color w:val="000000"/>
        </w:rPr>
        <w:t xml:space="preserve"> </w:t>
      </w:r>
      <w:r w:rsidRPr="000065CE">
        <w:rPr>
          <w:rFonts w:ascii="Arial" w:eastAsia="Calibri" w:hAnsi="Arial" w:cs="Arial"/>
          <w:b/>
          <w:color w:val="000000"/>
        </w:rPr>
        <w:t>Optional Additional Language Model Local Law for Flood Damage Prevention</w:t>
      </w:r>
      <w:r w:rsidRPr="000065CE">
        <w:rPr>
          <w:rFonts w:ascii="Arial" w:eastAsia="Calibri" w:hAnsi="Arial" w:cs="Arial"/>
          <w:color w:val="000000"/>
        </w:rPr>
        <w:t xml:space="preserve"> </w:t>
      </w:r>
      <w:hyperlink r:id="rId17">
        <w:r w:rsidRPr="000065CE">
          <w:rPr>
            <w:rFonts w:ascii="Arial" w:eastAsia="Calibri" w:hAnsi="Arial" w:cs="Arial"/>
            <w:color w:val="0000FF"/>
            <w:u w:val="single"/>
          </w:rPr>
          <w:t>http://www.state.nj.us/drbc/library/documents/Flood_Website/FRES/NYSDEC-OptionalLanguage.pdf</w:t>
        </w:r>
      </w:hyperlink>
    </w:p>
    <w:p w14:paraId="5B3D9E6F" w14:textId="0A3A506F" w:rsidR="00100770" w:rsidRPr="000065CE" w:rsidRDefault="00B01A14" w:rsidP="000065CE">
      <w:pPr>
        <w:pStyle w:val="ListParagraph"/>
        <w:spacing w:after="240" w:line="240" w:lineRule="auto"/>
        <w:ind w:left="1440"/>
        <w:rPr>
          <w:rFonts w:ascii="Arial" w:hAnsi="Arial" w:cs="Arial"/>
        </w:rPr>
      </w:pPr>
      <w:hyperlink r:id="rId18"/>
    </w:p>
    <w:p w14:paraId="65F3F472" w14:textId="3DAC4ED6" w:rsidR="00100770" w:rsidRPr="000065CE" w:rsidRDefault="00100770" w:rsidP="000065CE">
      <w:pPr>
        <w:pStyle w:val="ListParagraph"/>
        <w:spacing w:after="240" w:line="240" w:lineRule="auto"/>
        <w:ind w:left="1440"/>
        <w:rPr>
          <w:rFonts w:ascii="Arial" w:hAnsi="Arial" w:cs="Arial"/>
        </w:rPr>
      </w:pPr>
      <w:r w:rsidRPr="000065CE">
        <w:rPr>
          <w:rFonts w:ascii="Arial" w:eastAsia="Arial" w:hAnsi="Arial" w:cs="Arial"/>
          <w:color w:val="000000"/>
        </w:rPr>
        <w:t>The Model Local Law for Flood Damage Prevention contains language that complies with the floodplain management requirements of the National Flood Insurance Program (NFIP</w:t>
      </w:r>
      <w:r w:rsidR="001A3A92" w:rsidRPr="000065CE">
        <w:rPr>
          <w:rFonts w:ascii="Arial" w:eastAsia="Arial" w:hAnsi="Arial" w:cs="Arial"/>
        </w:rPr>
        <w:t xml:space="preserve">). </w:t>
      </w:r>
      <w:r w:rsidRPr="000065CE">
        <w:rPr>
          <w:rFonts w:ascii="Arial" w:eastAsia="Arial" w:hAnsi="Arial" w:cs="Arial"/>
        </w:rPr>
        <w:t xml:space="preserve">Setting higher standards protects against these risks. Many of the following techniques result in lower flood insurance premiums either directly or through the </w:t>
      </w:r>
      <w:r w:rsidR="001A3A92" w:rsidRPr="000065CE">
        <w:rPr>
          <w:rFonts w:ascii="Arial" w:eastAsia="Arial" w:hAnsi="Arial" w:cs="Arial"/>
        </w:rPr>
        <w:t xml:space="preserve">Community Rating System (CRS). </w:t>
      </w:r>
      <w:r w:rsidRPr="000065CE">
        <w:rPr>
          <w:rFonts w:ascii="Arial" w:eastAsia="Arial" w:hAnsi="Arial" w:cs="Arial"/>
        </w:rPr>
        <w:t>Flood insurance policies within communities with over 500 CRS points receive a five percent discount on each individual insurance premium. Flood insurance policies within flood hazard areas in CRS communities receive an additional five percent discount for each additional 500 points. Contact NYS DEC or visit the CRS Resource Center at http://training.fema.gov/emiweb/crs/ for more information about the Community Rating System.</w:t>
      </w:r>
    </w:p>
    <w:p w14:paraId="61FBE7E5" w14:textId="6BC11C66" w:rsidR="00100770" w:rsidRPr="00FF58B7" w:rsidRDefault="00FF58B7" w:rsidP="000065CE">
      <w:pPr>
        <w:spacing w:after="240" w:line="240" w:lineRule="auto"/>
        <w:ind w:left="720" w:firstLine="720"/>
        <w:rPr>
          <w:rFonts w:ascii="Arial" w:hAnsi="Arial" w:cs="Arial"/>
        </w:rPr>
      </w:pPr>
      <w:r w:rsidRPr="00FF58B7">
        <w:rPr>
          <w:rFonts w:ascii="Arial" w:eastAsia="Arial" w:hAnsi="Arial" w:cs="Arial"/>
        </w:rPr>
        <w:t xml:space="preserve">Examples: </w:t>
      </w:r>
      <w:r w:rsidR="00100770" w:rsidRPr="00FF58B7">
        <w:rPr>
          <w:rFonts w:ascii="Arial" w:eastAsia="Arial" w:hAnsi="Arial" w:cs="Arial"/>
        </w:rPr>
        <w:t xml:space="preserve">Compensatory Storage. </w:t>
      </w:r>
      <w:r w:rsidR="00100770" w:rsidRPr="00FF58B7">
        <w:rPr>
          <w:rFonts w:ascii="Arial" w:eastAsia="Arial" w:hAnsi="Arial" w:cs="Arial"/>
          <w:color w:val="000000"/>
        </w:rPr>
        <w:t>Cumulative Substantial Improvement.</w:t>
      </w:r>
      <w:r w:rsidRPr="00FF58B7">
        <w:rPr>
          <w:rFonts w:ascii="Arial" w:hAnsi="Arial" w:cs="Arial"/>
        </w:rPr>
        <w:t xml:space="preserve"> </w:t>
      </w:r>
      <w:r w:rsidR="00100770" w:rsidRPr="00FF58B7">
        <w:rPr>
          <w:rFonts w:ascii="Arial" w:eastAsia="Arial" w:hAnsi="Arial" w:cs="Arial"/>
          <w:color w:val="000000"/>
        </w:rPr>
        <w:t>Critical Facilities.</w:t>
      </w:r>
    </w:p>
    <w:p w14:paraId="17FC1F06" w14:textId="77777777" w:rsidR="00100770" w:rsidRPr="00100770" w:rsidRDefault="00100770" w:rsidP="00431F76">
      <w:pPr>
        <w:spacing w:after="0" w:line="240" w:lineRule="auto"/>
        <w:rPr>
          <w:rFonts w:ascii="Arial" w:eastAsia="Arial" w:hAnsi="Arial" w:cs="Arial"/>
          <w:color w:val="000000"/>
        </w:rPr>
      </w:pPr>
    </w:p>
    <w:p w14:paraId="3E3EF30F" w14:textId="77777777" w:rsidR="004948E3" w:rsidRPr="00431F76" w:rsidRDefault="00B0338E" w:rsidP="00431F76">
      <w:pPr>
        <w:pStyle w:val="Heading2"/>
        <w:rPr>
          <w:rFonts w:eastAsia="Arial"/>
        </w:rPr>
      </w:pPr>
      <w:bookmarkStart w:id="11" w:name="_Ref437867494"/>
      <w:bookmarkStart w:id="12" w:name="_Toc444859505"/>
      <w:r w:rsidRPr="00431F76">
        <w:rPr>
          <w:rFonts w:eastAsia="Arial"/>
        </w:rPr>
        <w:t xml:space="preserve">Chapter </w:t>
      </w:r>
      <w:r w:rsidR="00431F76" w:rsidRPr="00431F76">
        <w:rPr>
          <w:rFonts w:eastAsia="Arial"/>
        </w:rPr>
        <w:t>276 Site Plan Review</w:t>
      </w:r>
      <w:bookmarkEnd w:id="11"/>
      <w:r w:rsidR="00100770">
        <w:rPr>
          <w:rFonts w:eastAsia="Arial"/>
        </w:rPr>
        <w:t xml:space="preserve"> - </w:t>
      </w:r>
      <w:hyperlink r:id="rId19">
        <w:r w:rsidR="00897829">
          <w:rPr>
            <w:rFonts w:ascii="Arial" w:eastAsia="Arial" w:hAnsi="Arial" w:cs="Arial"/>
            <w:color w:val="1155CC"/>
            <w:sz w:val="18"/>
            <w:szCs w:val="18"/>
            <w:u w:val="single"/>
          </w:rPr>
          <w:t>http://ecode360.com/8392621</w:t>
        </w:r>
        <w:bookmarkEnd w:id="12"/>
      </w:hyperlink>
    </w:p>
    <w:p w14:paraId="0FFF640A" w14:textId="3D9DD6C7" w:rsidR="004948E3" w:rsidRDefault="00B0338E" w:rsidP="005D37FE">
      <w:pPr>
        <w:pStyle w:val="ListParagraph"/>
        <w:numPr>
          <w:ilvl w:val="1"/>
          <w:numId w:val="10"/>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Consider options for sloped area management and controls for reduced erosion. </w:t>
      </w:r>
    </w:p>
    <w:p w14:paraId="14A4B357" w14:textId="77777777" w:rsidR="005D37FE" w:rsidRPr="005D37FE" w:rsidRDefault="005D37FE" w:rsidP="005D37FE">
      <w:pPr>
        <w:pStyle w:val="ListParagraph"/>
        <w:spacing w:after="0" w:line="240" w:lineRule="auto"/>
        <w:ind w:left="1440"/>
        <w:rPr>
          <w:rFonts w:ascii="Arial" w:eastAsia="Arial" w:hAnsi="Arial" w:cs="Arial"/>
          <w:color w:val="000000"/>
          <w:sz w:val="23"/>
          <w:szCs w:val="23"/>
        </w:rPr>
      </w:pPr>
    </w:p>
    <w:p w14:paraId="311AAC55" w14:textId="77777777" w:rsidR="005D37FE" w:rsidRDefault="00B0338E" w:rsidP="005D37FE">
      <w:pPr>
        <w:pStyle w:val="ListParagraph"/>
        <w:numPr>
          <w:ilvl w:val="1"/>
          <w:numId w:val="10"/>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Increase the </w:t>
      </w:r>
      <w:r w:rsidR="001A3A92" w:rsidRPr="005D37FE">
        <w:rPr>
          <w:rFonts w:ascii="Arial" w:eastAsia="Arial" w:hAnsi="Arial" w:cs="Arial"/>
          <w:color w:val="000000"/>
          <w:sz w:val="23"/>
          <w:szCs w:val="23"/>
        </w:rPr>
        <w:t>allowed and required percentage-</w:t>
      </w:r>
      <w:r w:rsidRPr="005D37FE">
        <w:rPr>
          <w:rFonts w:ascii="Arial" w:eastAsia="Arial" w:hAnsi="Arial" w:cs="Arial"/>
          <w:color w:val="000000"/>
          <w:sz w:val="23"/>
          <w:szCs w:val="23"/>
        </w:rPr>
        <w:t>size of interior ground</w:t>
      </w:r>
      <w:r w:rsidR="001A3A92" w:rsidRPr="005D37FE">
        <w:rPr>
          <w:rFonts w:ascii="Arial" w:eastAsia="Arial" w:hAnsi="Arial" w:cs="Arial"/>
          <w:color w:val="000000"/>
          <w:sz w:val="23"/>
          <w:szCs w:val="23"/>
        </w:rPr>
        <w:t>s</w:t>
      </w:r>
      <w:r w:rsidRPr="005D37FE">
        <w:rPr>
          <w:rFonts w:ascii="Arial" w:eastAsia="Arial" w:hAnsi="Arial" w:cs="Arial"/>
          <w:color w:val="000000"/>
          <w:sz w:val="23"/>
          <w:szCs w:val="23"/>
        </w:rPr>
        <w:t>/green areas in parking lots.</w:t>
      </w:r>
    </w:p>
    <w:p w14:paraId="42647782" w14:textId="6751FEB3" w:rsidR="004948E3" w:rsidRPr="005D37FE" w:rsidRDefault="001A3A92" w:rsidP="005D37FE">
      <w:pPr>
        <w:pStyle w:val="ListParagraph"/>
        <w:numPr>
          <w:ilvl w:val="1"/>
          <w:numId w:val="10"/>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Consider and review </w:t>
      </w:r>
      <w:r w:rsidR="00B0338E" w:rsidRPr="005D37FE">
        <w:rPr>
          <w:rFonts w:ascii="Arial" w:eastAsia="Arial" w:hAnsi="Arial" w:cs="Arial"/>
          <w:color w:val="000000"/>
          <w:sz w:val="23"/>
          <w:szCs w:val="23"/>
        </w:rPr>
        <w:t>the STAC proposed planting guidelines for parking areas outlined in City Trees Master Plan.</w:t>
      </w:r>
    </w:p>
    <w:p w14:paraId="1D344464" w14:textId="77777777" w:rsidR="005D37FE" w:rsidRPr="005D37FE" w:rsidRDefault="005D37FE" w:rsidP="005D37FE">
      <w:pPr>
        <w:pStyle w:val="ListParagraph"/>
        <w:spacing w:after="0" w:line="240" w:lineRule="auto"/>
        <w:ind w:left="1440"/>
        <w:rPr>
          <w:rFonts w:ascii="Arial" w:eastAsia="Arial" w:hAnsi="Arial" w:cs="Arial"/>
          <w:color w:val="000000"/>
          <w:sz w:val="23"/>
          <w:szCs w:val="23"/>
        </w:rPr>
      </w:pPr>
    </w:p>
    <w:p w14:paraId="5939C18F" w14:textId="67251A5F" w:rsidR="00897829" w:rsidRPr="005D37FE" w:rsidRDefault="00B0338E" w:rsidP="005D37FE">
      <w:pPr>
        <w:pStyle w:val="ListParagraph"/>
        <w:numPr>
          <w:ilvl w:val="1"/>
          <w:numId w:val="10"/>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Require </w:t>
      </w:r>
      <w:r w:rsidR="001A3A92" w:rsidRPr="005D37FE">
        <w:rPr>
          <w:rFonts w:ascii="Arial" w:eastAsia="Arial" w:hAnsi="Arial" w:cs="Arial"/>
          <w:color w:val="000000"/>
          <w:sz w:val="23"/>
          <w:szCs w:val="23"/>
        </w:rPr>
        <w:t xml:space="preserve">retention and compensatory storage for parking areas within flood and sloped zones </w:t>
      </w:r>
      <w:r w:rsidRPr="005D37FE">
        <w:rPr>
          <w:rFonts w:ascii="Arial" w:eastAsia="Arial" w:hAnsi="Arial" w:cs="Arial"/>
          <w:color w:val="000000"/>
          <w:sz w:val="23"/>
          <w:szCs w:val="23"/>
        </w:rPr>
        <w:t xml:space="preserve">rather than “encourage” </w:t>
      </w:r>
      <w:r w:rsidR="001A3A92" w:rsidRPr="005D37FE">
        <w:rPr>
          <w:rFonts w:ascii="Arial" w:eastAsia="Arial" w:hAnsi="Arial" w:cs="Arial"/>
          <w:color w:val="000000"/>
          <w:sz w:val="23"/>
          <w:szCs w:val="23"/>
        </w:rPr>
        <w:t>pervious surfaces</w:t>
      </w:r>
      <w:r w:rsidRPr="005D37FE">
        <w:rPr>
          <w:rFonts w:ascii="Arial" w:eastAsia="Arial" w:hAnsi="Arial" w:cs="Arial"/>
          <w:color w:val="000000"/>
          <w:sz w:val="23"/>
          <w:szCs w:val="23"/>
        </w:rPr>
        <w:t>.</w:t>
      </w:r>
    </w:p>
    <w:p w14:paraId="2835B263" w14:textId="77777777" w:rsidR="001A3A92" w:rsidRPr="001A3A92" w:rsidRDefault="001A3A92" w:rsidP="001A3A92">
      <w:pPr>
        <w:spacing w:after="0" w:line="240" w:lineRule="auto"/>
        <w:rPr>
          <w:rFonts w:ascii="Arial" w:eastAsia="Arial" w:hAnsi="Arial" w:cs="Arial"/>
          <w:color w:val="000000"/>
          <w:sz w:val="23"/>
          <w:szCs w:val="23"/>
        </w:rPr>
      </w:pPr>
    </w:p>
    <w:p w14:paraId="108AAEAA" w14:textId="77777777" w:rsidR="004948E3" w:rsidRDefault="00B0338E" w:rsidP="00431F76">
      <w:pPr>
        <w:pStyle w:val="Heading2"/>
      </w:pPr>
      <w:bookmarkStart w:id="13" w:name="_Ref437867502"/>
      <w:bookmarkStart w:id="14" w:name="_Toc444859506"/>
      <w:r>
        <w:rPr>
          <w:rFonts w:eastAsia="Arial"/>
        </w:rPr>
        <w:t>C</w:t>
      </w:r>
      <w:r w:rsidRPr="002961C1">
        <w:rPr>
          <w:rFonts w:eastAsia="Arial"/>
        </w:rPr>
        <w:t xml:space="preserve">hapter </w:t>
      </w:r>
      <w:r w:rsidR="00431F76">
        <w:rPr>
          <w:rFonts w:eastAsia="Arial"/>
        </w:rPr>
        <w:t>282 Storm Water Control</w:t>
      </w:r>
      <w:bookmarkEnd w:id="13"/>
      <w:r w:rsidR="0057197B">
        <w:rPr>
          <w:rFonts w:eastAsia="Arial"/>
        </w:rPr>
        <w:t xml:space="preserve"> - </w:t>
      </w:r>
      <w:hyperlink r:id="rId20">
        <w:r w:rsidR="0057197B">
          <w:rPr>
            <w:rFonts w:ascii="Arial" w:eastAsia="Arial" w:hAnsi="Arial" w:cs="Arial"/>
            <w:color w:val="1155CC"/>
            <w:sz w:val="18"/>
            <w:szCs w:val="18"/>
            <w:u w:val="single"/>
          </w:rPr>
          <w:t>http://ecode360.com/8392778</w:t>
        </w:r>
        <w:bookmarkEnd w:id="14"/>
      </w:hyperlink>
    </w:p>
    <w:p w14:paraId="335B62A3" w14:textId="18AD2759" w:rsidR="004948E3" w:rsidRDefault="00B0338E" w:rsidP="005D37FE">
      <w:pPr>
        <w:pStyle w:val="ListParagraph"/>
        <w:numPr>
          <w:ilvl w:val="1"/>
          <w:numId w:val="11"/>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Stormwater plans are required according to minimum parcel size and grade of slope.  The minimum sizes can be adjusted to help increase the project review requirements at parcels and properties in proximity waterways or where the impermeable surfaces for parking will compound sheeting runoff rates. </w:t>
      </w:r>
    </w:p>
    <w:p w14:paraId="026A3195" w14:textId="77777777" w:rsidR="005D37FE" w:rsidRPr="005D37FE" w:rsidRDefault="005D37FE" w:rsidP="005D37FE">
      <w:pPr>
        <w:pStyle w:val="ListParagraph"/>
        <w:spacing w:after="0" w:line="240" w:lineRule="auto"/>
        <w:ind w:left="1440"/>
        <w:rPr>
          <w:rFonts w:ascii="Arial" w:eastAsia="Arial" w:hAnsi="Arial" w:cs="Arial"/>
          <w:color w:val="000000"/>
          <w:sz w:val="23"/>
          <w:szCs w:val="23"/>
        </w:rPr>
      </w:pPr>
    </w:p>
    <w:p w14:paraId="16A1506A" w14:textId="77777777" w:rsidR="005D37FE" w:rsidRDefault="00B0338E" w:rsidP="005D37FE">
      <w:pPr>
        <w:pStyle w:val="ListParagraph"/>
        <w:numPr>
          <w:ilvl w:val="1"/>
          <w:numId w:val="11"/>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Slope grade of 5% is used with minimum areas as a threshold between Full and Basic SWPPP.  The CAC recommends a tiered approach to slope regulation is created using parcel areas smaller than ¼ acre and slopes grades greater than 5%.</w:t>
      </w:r>
      <w:r w:rsidR="005D37FE">
        <w:rPr>
          <w:rFonts w:ascii="Arial" w:eastAsia="Arial" w:hAnsi="Arial" w:cs="Arial"/>
          <w:color w:val="000000"/>
          <w:sz w:val="23"/>
          <w:szCs w:val="23"/>
        </w:rPr>
        <w:t xml:space="preserve"> </w:t>
      </w:r>
    </w:p>
    <w:p w14:paraId="4213DE92" w14:textId="77777777" w:rsidR="005D37FE" w:rsidRPr="005D37FE" w:rsidRDefault="005D37FE" w:rsidP="005D37FE">
      <w:pPr>
        <w:pStyle w:val="ListParagraph"/>
        <w:rPr>
          <w:rFonts w:ascii="Arial" w:eastAsia="Arial" w:hAnsi="Arial" w:cs="Arial"/>
          <w:color w:val="000000"/>
          <w:sz w:val="23"/>
          <w:szCs w:val="23"/>
        </w:rPr>
      </w:pPr>
    </w:p>
    <w:p w14:paraId="64AE3C47" w14:textId="612F4CBC" w:rsidR="001A3A92" w:rsidRPr="000065CE" w:rsidRDefault="00B0338E" w:rsidP="001A3A92">
      <w:pPr>
        <w:pStyle w:val="ListParagraph"/>
        <w:numPr>
          <w:ilvl w:val="1"/>
          <w:numId w:val="11"/>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The penalties are low and are not incentive to provide the minimum requirements, nor do these reflect the importance of Stormwater Controls.   In some cases the penalty fee is less than the Stormwater User Fee creating a contrary incentive.</w:t>
      </w:r>
    </w:p>
    <w:p w14:paraId="154244EF" w14:textId="77777777" w:rsidR="004948E3" w:rsidRDefault="00431F76" w:rsidP="00431F76">
      <w:pPr>
        <w:pStyle w:val="Heading2"/>
      </w:pPr>
      <w:bookmarkStart w:id="15" w:name="_Ref437867510"/>
      <w:bookmarkStart w:id="16" w:name="_Toc444859507"/>
      <w:r>
        <w:rPr>
          <w:rFonts w:eastAsia="Arial"/>
        </w:rPr>
        <w:lastRenderedPageBreak/>
        <w:t>Chapter 283 Stormwater Utility</w:t>
      </w:r>
      <w:bookmarkEnd w:id="15"/>
      <w:bookmarkEnd w:id="16"/>
    </w:p>
    <w:p w14:paraId="7DEA2C45" w14:textId="3D069BEF" w:rsidR="005D37FE" w:rsidRDefault="00B0338E" w:rsidP="005D37FE">
      <w:pPr>
        <w:pStyle w:val="ListParagraph"/>
        <w:numPr>
          <w:ilvl w:val="0"/>
          <w:numId w:val="12"/>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The Stormwater User Fee legislation has renewed and revitalized the City commitment to our environment in the Finger Lakes region. The User Fee will provide a dedicated source of funding for the Department of Public Works to use on storm water management and infrastructure in the City. </w:t>
      </w:r>
    </w:p>
    <w:p w14:paraId="05BD9D9C" w14:textId="77777777" w:rsidR="005D37FE" w:rsidRPr="005D37FE" w:rsidRDefault="005D37FE" w:rsidP="005D37FE">
      <w:pPr>
        <w:pStyle w:val="ListParagraph"/>
        <w:spacing w:after="0" w:line="240" w:lineRule="auto"/>
        <w:ind w:left="855"/>
        <w:rPr>
          <w:rFonts w:ascii="Arial" w:eastAsia="Arial" w:hAnsi="Arial" w:cs="Arial"/>
          <w:color w:val="000000"/>
          <w:sz w:val="23"/>
          <w:szCs w:val="23"/>
        </w:rPr>
      </w:pPr>
    </w:p>
    <w:p w14:paraId="2A5B3441" w14:textId="58451D98" w:rsidR="004948E3" w:rsidRDefault="00B0338E" w:rsidP="005D37FE">
      <w:pPr>
        <w:pStyle w:val="ListParagraph"/>
        <w:numPr>
          <w:ilvl w:val="0"/>
          <w:numId w:val="12"/>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After implementation in 2015 it will be important that the U</w:t>
      </w:r>
      <w:r w:rsidR="005D37FE" w:rsidRPr="005D37FE">
        <w:rPr>
          <w:rFonts w:ascii="Arial" w:eastAsia="Arial" w:hAnsi="Arial" w:cs="Arial"/>
          <w:color w:val="000000"/>
          <w:sz w:val="23"/>
          <w:szCs w:val="23"/>
        </w:rPr>
        <w:t xml:space="preserve">ser Fee can furnish the </w:t>
      </w:r>
      <w:proofErr w:type="spellStart"/>
      <w:r w:rsidR="005D37FE" w:rsidRPr="005D37FE">
        <w:rPr>
          <w:rFonts w:ascii="Arial" w:eastAsia="Arial" w:hAnsi="Arial" w:cs="Arial"/>
          <w:color w:val="000000"/>
          <w:sz w:val="23"/>
          <w:szCs w:val="23"/>
        </w:rPr>
        <w:t>Deot</w:t>
      </w:r>
      <w:proofErr w:type="spellEnd"/>
      <w:r w:rsidR="005D37FE" w:rsidRPr="005D37FE">
        <w:rPr>
          <w:rFonts w:ascii="Arial" w:eastAsia="Arial" w:hAnsi="Arial" w:cs="Arial"/>
          <w:color w:val="000000"/>
          <w:sz w:val="23"/>
          <w:szCs w:val="23"/>
        </w:rPr>
        <w:t xml:space="preserve"> of Public Works</w:t>
      </w:r>
      <w:r w:rsidRPr="005D37FE">
        <w:rPr>
          <w:rFonts w:ascii="Arial" w:eastAsia="Arial" w:hAnsi="Arial" w:cs="Arial"/>
          <w:color w:val="000000"/>
          <w:sz w:val="23"/>
          <w:szCs w:val="23"/>
        </w:rPr>
        <w:t xml:space="preserve"> budget with funding to be focused on operations which effectively improve strained stormwater systems and reduce harmful impacts. Adequate and attentive operations are vital for the City’s resilience under storm conditions. Visible and innovative examples are also needed for community members and property owners to understand positive design impacts. </w:t>
      </w:r>
    </w:p>
    <w:p w14:paraId="0C006209" w14:textId="77777777" w:rsidR="005D37FE" w:rsidRPr="005D37FE" w:rsidRDefault="005D37FE" w:rsidP="005D37FE">
      <w:pPr>
        <w:pStyle w:val="ListParagraph"/>
        <w:spacing w:after="0" w:line="240" w:lineRule="auto"/>
        <w:ind w:left="855"/>
        <w:rPr>
          <w:rFonts w:ascii="Arial" w:eastAsia="Arial" w:hAnsi="Arial" w:cs="Arial"/>
          <w:color w:val="000000"/>
          <w:sz w:val="23"/>
          <w:szCs w:val="23"/>
        </w:rPr>
      </w:pPr>
    </w:p>
    <w:p w14:paraId="7A9415A6" w14:textId="5D3934C3" w:rsidR="003C4DDA" w:rsidRDefault="00B0338E" w:rsidP="003C4DDA">
      <w:pPr>
        <w:pStyle w:val="ListParagraph"/>
        <w:numPr>
          <w:ilvl w:val="0"/>
          <w:numId w:val="12"/>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The CAC has identified two potential additions and/or changes to the Stormwater User Fee to develop incentiv</w:t>
      </w:r>
      <w:r w:rsidR="005D37FE" w:rsidRPr="005D37FE">
        <w:rPr>
          <w:rFonts w:ascii="Arial" w:eastAsia="Arial" w:hAnsi="Arial" w:cs="Arial"/>
          <w:color w:val="000000"/>
          <w:sz w:val="23"/>
          <w:szCs w:val="23"/>
        </w:rPr>
        <w:t>e for Best Management Practices:</w:t>
      </w:r>
      <w:r w:rsidRPr="005D37FE">
        <w:rPr>
          <w:rFonts w:ascii="Arial" w:eastAsia="Arial" w:hAnsi="Arial" w:cs="Arial"/>
          <w:color w:val="000000"/>
          <w:sz w:val="23"/>
          <w:szCs w:val="23"/>
        </w:rPr>
        <w:t xml:space="preserve"> </w:t>
      </w:r>
    </w:p>
    <w:p w14:paraId="73A54925" w14:textId="77777777" w:rsidR="003C4DDA" w:rsidRPr="003C4DDA" w:rsidRDefault="003C4DDA" w:rsidP="003C4DDA">
      <w:pPr>
        <w:pStyle w:val="ListParagraph"/>
        <w:rPr>
          <w:rFonts w:ascii="Arial" w:eastAsia="Arial" w:hAnsi="Arial" w:cs="Arial"/>
          <w:color w:val="000000"/>
          <w:sz w:val="23"/>
          <w:szCs w:val="23"/>
        </w:rPr>
      </w:pPr>
    </w:p>
    <w:p w14:paraId="76AA0596" w14:textId="77777777" w:rsidR="003C4DDA" w:rsidRPr="003C4DDA" w:rsidRDefault="003C4DDA" w:rsidP="003C4DDA">
      <w:pPr>
        <w:pStyle w:val="ListParagraph"/>
        <w:spacing w:after="0" w:line="240" w:lineRule="auto"/>
        <w:ind w:left="855"/>
        <w:rPr>
          <w:rFonts w:ascii="Arial" w:eastAsia="Arial" w:hAnsi="Arial" w:cs="Arial"/>
          <w:color w:val="000000"/>
          <w:sz w:val="23"/>
          <w:szCs w:val="23"/>
        </w:rPr>
      </w:pPr>
    </w:p>
    <w:p w14:paraId="083EA18C" w14:textId="6C91CB4E" w:rsidR="005D37FE" w:rsidRDefault="003C4DDA" w:rsidP="003C4DDA">
      <w:pPr>
        <w:pStyle w:val="ListParagraph"/>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r w:rsidR="00B0338E" w:rsidRPr="003C4DDA">
        <w:rPr>
          <w:rFonts w:ascii="Arial" w:eastAsia="Arial" w:hAnsi="Arial" w:cs="Arial"/>
          <w:color w:val="000000"/>
          <w:sz w:val="23"/>
          <w:szCs w:val="23"/>
        </w:rPr>
        <w:t>The City Flood zone and Floodways are defined according to the FEMA maps. These areas require good stormwater management. The User Fee rates can b</w:t>
      </w:r>
      <w:r w:rsidR="00F33C2C" w:rsidRPr="003C4DDA">
        <w:rPr>
          <w:rFonts w:ascii="Arial" w:eastAsia="Arial" w:hAnsi="Arial" w:cs="Arial"/>
          <w:color w:val="000000"/>
          <w:sz w:val="23"/>
          <w:szCs w:val="23"/>
        </w:rPr>
        <w:t>e increased at properties in a Flood zone and/or with steep slopes t</w:t>
      </w:r>
      <w:r w:rsidR="00B0338E" w:rsidRPr="003C4DDA">
        <w:rPr>
          <w:rFonts w:ascii="Arial" w:eastAsia="Arial" w:hAnsi="Arial" w:cs="Arial"/>
          <w:color w:val="000000"/>
          <w:sz w:val="23"/>
          <w:szCs w:val="23"/>
        </w:rPr>
        <w:t xml:space="preserve">o provide clear incentive for best practices at </w:t>
      </w:r>
      <w:r w:rsidR="00F33C2C" w:rsidRPr="003C4DDA">
        <w:rPr>
          <w:rFonts w:ascii="Arial" w:eastAsia="Arial" w:hAnsi="Arial" w:cs="Arial"/>
          <w:color w:val="000000"/>
          <w:sz w:val="23"/>
          <w:szCs w:val="23"/>
        </w:rPr>
        <w:t>High-</w:t>
      </w:r>
      <w:r w:rsidR="00B0338E" w:rsidRPr="003C4DDA">
        <w:rPr>
          <w:rFonts w:ascii="Arial" w:eastAsia="Arial" w:hAnsi="Arial" w:cs="Arial"/>
          <w:color w:val="000000"/>
          <w:sz w:val="23"/>
          <w:szCs w:val="23"/>
        </w:rPr>
        <w:t>Risk locations. They can also</w:t>
      </w:r>
      <w:r w:rsidR="00F33C2C" w:rsidRPr="003C4DDA">
        <w:rPr>
          <w:rFonts w:ascii="Arial" w:eastAsia="Arial" w:hAnsi="Arial" w:cs="Arial"/>
          <w:color w:val="000000"/>
          <w:sz w:val="23"/>
          <w:szCs w:val="23"/>
        </w:rPr>
        <w:t xml:space="preserve"> be eligible to earn a greater Fee C</w:t>
      </w:r>
      <w:r w:rsidR="00B0338E" w:rsidRPr="003C4DDA">
        <w:rPr>
          <w:rFonts w:ascii="Arial" w:eastAsia="Arial" w:hAnsi="Arial" w:cs="Arial"/>
          <w:color w:val="000000"/>
          <w:sz w:val="23"/>
          <w:szCs w:val="23"/>
        </w:rPr>
        <w:t xml:space="preserve">redit to use against good stormwater design construction costs. NYSDEC additional language on Flooding may be used as supportive ordinances for this section and entitle the City to its own credit through insurance </w:t>
      </w:r>
      <w:r w:rsidR="00F33C2C" w:rsidRPr="003C4DDA">
        <w:rPr>
          <w:rFonts w:ascii="Arial" w:eastAsia="Arial" w:hAnsi="Arial" w:cs="Arial"/>
          <w:color w:val="000000"/>
          <w:sz w:val="23"/>
          <w:szCs w:val="23"/>
        </w:rPr>
        <w:t xml:space="preserve">(FIRM) </w:t>
      </w:r>
      <w:r>
        <w:rPr>
          <w:rFonts w:ascii="Arial" w:eastAsia="Arial" w:hAnsi="Arial" w:cs="Arial"/>
          <w:color w:val="000000"/>
          <w:sz w:val="23"/>
          <w:szCs w:val="23"/>
        </w:rPr>
        <w:t>rebates.</w:t>
      </w:r>
    </w:p>
    <w:p w14:paraId="663A8185" w14:textId="77777777" w:rsidR="003C4DDA" w:rsidRPr="003C4DDA" w:rsidRDefault="003C4DDA" w:rsidP="003C4DDA">
      <w:pPr>
        <w:pStyle w:val="ListParagraph"/>
        <w:spacing w:after="0" w:line="240" w:lineRule="auto"/>
        <w:ind w:left="1575"/>
        <w:rPr>
          <w:rFonts w:ascii="Arial" w:eastAsia="Arial" w:hAnsi="Arial" w:cs="Arial"/>
          <w:color w:val="000000"/>
          <w:sz w:val="23"/>
          <w:szCs w:val="23"/>
        </w:rPr>
      </w:pPr>
    </w:p>
    <w:p w14:paraId="2EA569BC" w14:textId="40E026FE" w:rsidR="005D37FE" w:rsidRPr="009B07D1" w:rsidRDefault="003C4DDA" w:rsidP="009B07D1">
      <w:pPr>
        <w:pStyle w:val="ListParagraph"/>
        <w:numPr>
          <w:ilvl w:val="0"/>
          <w:numId w:val="15"/>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r w:rsidR="00B0338E" w:rsidRPr="003C4DDA">
        <w:rPr>
          <w:rFonts w:ascii="Arial" w:eastAsia="Arial" w:hAnsi="Arial" w:cs="Arial"/>
          <w:color w:val="000000"/>
          <w:sz w:val="23"/>
          <w:szCs w:val="23"/>
        </w:rPr>
        <w:t xml:space="preserve">The User Fee Credit is not available for Single Family and Duplex properties.  This excludes the segment of Ithaca’s community who owns their home and thinks a lot about stormwater impacts </w:t>
      </w:r>
      <w:proofErr w:type="spellStart"/>
      <w:r w:rsidR="00B0338E" w:rsidRPr="003C4DDA">
        <w:rPr>
          <w:rFonts w:ascii="Arial" w:eastAsia="Arial" w:hAnsi="Arial" w:cs="Arial"/>
          <w:color w:val="000000"/>
          <w:sz w:val="23"/>
          <w:szCs w:val="23"/>
        </w:rPr>
        <w:t>vs</w:t>
      </w:r>
      <w:proofErr w:type="spellEnd"/>
      <w:r w:rsidR="00B0338E" w:rsidRPr="003C4DDA">
        <w:rPr>
          <w:rFonts w:ascii="Arial" w:eastAsia="Arial" w:hAnsi="Arial" w:cs="Arial"/>
          <w:color w:val="000000"/>
          <w:sz w:val="23"/>
          <w:szCs w:val="23"/>
        </w:rPr>
        <w:t xml:space="preserve"> remediation. </w:t>
      </w:r>
      <w:r w:rsidR="00F33C2C" w:rsidRPr="003C4DDA">
        <w:rPr>
          <w:rFonts w:ascii="Arial" w:eastAsia="Arial" w:hAnsi="Arial" w:cs="Arial"/>
          <w:color w:val="000000"/>
          <w:sz w:val="23"/>
          <w:szCs w:val="23"/>
        </w:rPr>
        <w:t xml:space="preserve">There is no recognition for the public community who cares. </w:t>
      </w:r>
      <w:r w:rsidR="00B0338E" w:rsidRPr="003C4DDA">
        <w:rPr>
          <w:rFonts w:ascii="Arial" w:eastAsia="Arial" w:hAnsi="Arial" w:cs="Arial"/>
          <w:color w:val="000000"/>
          <w:sz w:val="23"/>
          <w:szCs w:val="23"/>
        </w:rPr>
        <w:t>The CAC recommends consideration of a full Fee Credit for homeowners who</w:t>
      </w:r>
      <w:r w:rsidR="00F33C2C" w:rsidRPr="003C4DDA">
        <w:rPr>
          <w:rFonts w:ascii="Arial" w:eastAsia="Arial" w:hAnsi="Arial" w:cs="Arial"/>
          <w:color w:val="000000"/>
          <w:sz w:val="23"/>
          <w:szCs w:val="23"/>
        </w:rPr>
        <w:t xml:space="preserve"> can</w:t>
      </w:r>
      <w:r w:rsidR="00B0338E" w:rsidRPr="003C4DDA">
        <w:rPr>
          <w:rFonts w:ascii="Arial" w:eastAsia="Arial" w:hAnsi="Arial" w:cs="Arial"/>
          <w:color w:val="000000"/>
          <w:sz w:val="23"/>
          <w:szCs w:val="23"/>
        </w:rPr>
        <w:t xml:space="preserve"> demonstrate effective stormwater management practices</w:t>
      </w:r>
      <w:r w:rsidR="00F33C2C" w:rsidRPr="003C4DDA">
        <w:rPr>
          <w:rFonts w:ascii="Arial" w:eastAsia="Arial" w:hAnsi="Arial" w:cs="Arial"/>
          <w:color w:val="000000"/>
          <w:sz w:val="23"/>
          <w:szCs w:val="23"/>
        </w:rPr>
        <w:t xml:space="preserve"> on their parcel</w:t>
      </w:r>
      <w:r w:rsidR="00B0338E" w:rsidRPr="003C4DDA">
        <w:rPr>
          <w:rFonts w:ascii="Arial" w:eastAsia="Arial" w:hAnsi="Arial" w:cs="Arial"/>
          <w:color w:val="000000"/>
          <w:sz w:val="23"/>
          <w:szCs w:val="23"/>
        </w:rPr>
        <w:t>.</w:t>
      </w:r>
    </w:p>
    <w:p w14:paraId="0661B317" w14:textId="6090D0C1" w:rsidR="004948E3" w:rsidRPr="005D37FE" w:rsidRDefault="00B0338E" w:rsidP="005D37FE">
      <w:pPr>
        <w:spacing w:after="0" w:line="240" w:lineRule="auto"/>
        <w:ind w:left="495" w:firstLine="360"/>
        <w:rPr>
          <w:rFonts w:ascii="Arial" w:eastAsia="Arial" w:hAnsi="Arial" w:cs="Arial"/>
          <w:color w:val="000000"/>
          <w:sz w:val="23"/>
          <w:szCs w:val="23"/>
        </w:rPr>
      </w:pPr>
      <w:r>
        <w:rPr>
          <w:rFonts w:ascii="Arial" w:eastAsia="Arial" w:hAnsi="Arial" w:cs="Arial"/>
          <w:color w:val="000000"/>
        </w:rPr>
        <w:tab/>
      </w:r>
    </w:p>
    <w:p w14:paraId="6D203658" w14:textId="77777777" w:rsidR="004948E3" w:rsidRPr="00176EC3" w:rsidRDefault="00B0338E" w:rsidP="00431F76">
      <w:pPr>
        <w:pStyle w:val="Heading2"/>
        <w:rPr>
          <w:rFonts w:eastAsia="Arial"/>
        </w:rPr>
      </w:pPr>
      <w:bookmarkStart w:id="17" w:name="_Ref437867524"/>
      <w:bookmarkStart w:id="18" w:name="_Toc444859508"/>
      <w:r w:rsidRPr="00431F76">
        <w:rPr>
          <w:rFonts w:eastAsia="Arial"/>
        </w:rPr>
        <w:t>C</w:t>
      </w:r>
      <w:r w:rsidR="00431F76" w:rsidRPr="00431F76">
        <w:rPr>
          <w:rFonts w:eastAsia="Arial"/>
        </w:rPr>
        <w:t>hapter 325 Zoning</w:t>
      </w:r>
      <w:bookmarkEnd w:id="17"/>
      <w:r w:rsidR="00E9789E">
        <w:rPr>
          <w:rFonts w:eastAsia="Arial"/>
        </w:rPr>
        <w:t xml:space="preserve"> - </w:t>
      </w:r>
      <w:hyperlink r:id="rId21" w:anchor="8393835">
        <w:r w:rsidR="00E9789E" w:rsidRPr="00176EC3">
          <w:rPr>
            <w:rFonts w:ascii="Arial" w:eastAsia="Arial" w:hAnsi="Arial" w:cs="Arial"/>
            <w:color w:val="0563C1"/>
            <w:sz w:val="18"/>
            <w:szCs w:val="18"/>
            <w:u w:val="single"/>
          </w:rPr>
          <w:t>http://ecode360.com/8393835#8393835</w:t>
        </w:r>
        <w:bookmarkEnd w:id="18"/>
      </w:hyperlink>
    </w:p>
    <w:p w14:paraId="2D422D62" w14:textId="1CB88F81" w:rsidR="004948E3" w:rsidRDefault="00B0338E" w:rsidP="005D37FE">
      <w:pPr>
        <w:pStyle w:val="ListParagraph"/>
        <w:numPr>
          <w:ilvl w:val="1"/>
          <w:numId w:val="14"/>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Parking Requirements are in Residential zones including R3 where multiple units exist. Parking areas</w:t>
      </w:r>
      <w:r w:rsidR="005D37FE">
        <w:rPr>
          <w:rFonts w:ascii="Arial" w:eastAsia="Arial" w:hAnsi="Arial" w:cs="Arial"/>
          <w:color w:val="000000"/>
          <w:sz w:val="23"/>
          <w:szCs w:val="23"/>
        </w:rPr>
        <w:t xml:space="preserve"> developed in zones</w:t>
      </w:r>
      <w:r w:rsidR="00E62082" w:rsidRPr="005D37FE">
        <w:rPr>
          <w:rFonts w:ascii="Arial" w:eastAsia="Arial" w:hAnsi="Arial" w:cs="Arial"/>
          <w:color w:val="000000"/>
          <w:sz w:val="23"/>
          <w:szCs w:val="23"/>
        </w:rPr>
        <w:t xml:space="preserve"> such as </w:t>
      </w:r>
      <w:r w:rsidR="005D37FE">
        <w:rPr>
          <w:rFonts w:ascii="Arial" w:eastAsia="Arial" w:hAnsi="Arial" w:cs="Arial"/>
          <w:color w:val="000000"/>
          <w:sz w:val="23"/>
          <w:szCs w:val="23"/>
        </w:rPr>
        <w:t xml:space="preserve">SW and </w:t>
      </w:r>
      <w:r w:rsidR="00E62082" w:rsidRPr="005D37FE">
        <w:rPr>
          <w:rFonts w:ascii="Arial" w:eastAsia="Arial" w:hAnsi="Arial" w:cs="Arial"/>
          <w:color w:val="000000"/>
          <w:sz w:val="23"/>
          <w:szCs w:val="23"/>
        </w:rPr>
        <w:t>R3</w:t>
      </w:r>
      <w:r w:rsidRPr="005D37FE">
        <w:rPr>
          <w:rFonts w:ascii="Arial" w:eastAsia="Arial" w:hAnsi="Arial" w:cs="Arial"/>
          <w:color w:val="000000"/>
          <w:sz w:val="23"/>
          <w:szCs w:val="23"/>
        </w:rPr>
        <w:t xml:space="preserve"> have been detriment to the City canopy and increased water runoff volumes. </w:t>
      </w:r>
    </w:p>
    <w:p w14:paraId="3344002A" w14:textId="77777777" w:rsidR="005D37FE" w:rsidRPr="005D37FE" w:rsidRDefault="005D37FE" w:rsidP="005D37FE">
      <w:pPr>
        <w:pStyle w:val="ListParagraph"/>
        <w:spacing w:after="0" w:line="240" w:lineRule="auto"/>
        <w:ind w:left="1440"/>
        <w:rPr>
          <w:rFonts w:ascii="Arial" w:eastAsia="Arial" w:hAnsi="Arial" w:cs="Arial"/>
          <w:color w:val="000000"/>
          <w:sz w:val="23"/>
          <w:szCs w:val="23"/>
        </w:rPr>
      </w:pPr>
    </w:p>
    <w:p w14:paraId="5ED3DD58" w14:textId="50190893" w:rsidR="004948E3" w:rsidRPr="005D37FE" w:rsidRDefault="00B0338E" w:rsidP="005D37FE">
      <w:pPr>
        <w:pStyle w:val="ListParagraph"/>
        <w:numPr>
          <w:ilvl w:val="1"/>
          <w:numId w:val="14"/>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Parking requirements create parking areas which are also subject to the Utility User Fee due to the impervious surfaces.  The fees have an intention for incentive t</w:t>
      </w:r>
      <w:r w:rsidR="00E62082" w:rsidRPr="005D37FE">
        <w:rPr>
          <w:rFonts w:ascii="Arial" w:eastAsia="Arial" w:hAnsi="Arial" w:cs="Arial"/>
          <w:color w:val="000000"/>
          <w:sz w:val="23"/>
          <w:szCs w:val="23"/>
        </w:rPr>
        <w:t>o reduce surface areas while</w:t>
      </w:r>
      <w:r w:rsidRPr="005D37FE">
        <w:rPr>
          <w:rFonts w:ascii="Arial" w:eastAsia="Arial" w:hAnsi="Arial" w:cs="Arial"/>
          <w:color w:val="000000"/>
          <w:sz w:val="23"/>
          <w:szCs w:val="23"/>
        </w:rPr>
        <w:t xml:space="preserve"> zoning first requires those areas to be built. The CAC is concerned about a legal conflict with a fee imposed on a required provision.  The most environmentally responsible action to take is remove all parking requirements.  This will meet the intentions of the new stormwater legislation.</w:t>
      </w:r>
    </w:p>
    <w:p w14:paraId="15687363" w14:textId="7227D925" w:rsidR="00E62082" w:rsidRDefault="00B0338E" w:rsidP="005D37FE">
      <w:pPr>
        <w:pStyle w:val="ListParagraph"/>
        <w:numPr>
          <w:ilvl w:val="1"/>
          <w:numId w:val="14"/>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lastRenderedPageBreak/>
        <w:t>Maximum yard area for parking can be adjusted and reduced to maintain more green areas on parcels. This can be an effective mechanism at parcels near and abutting the gorges and waterways.</w:t>
      </w:r>
      <w:r w:rsidR="00E62082" w:rsidRPr="005D37FE">
        <w:rPr>
          <w:rFonts w:ascii="Arial" w:eastAsia="Arial" w:hAnsi="Arial" w:cs="Arial"/>
          <w:color w:val="000000"/>
          <w:sz w:val="23"/>
          <w:szCs w:val="23"/>
        </w:rPr>
        <w:t xml:space="preserve"> </w:t>
      </w:r>
    </w:p>
    <w:p w14:paraId="0008B65F" w14:textId="77777777" w:rsidR="005D37FE" w:rsidRPr="005D37FE" w:rsidRDefault="005D37FE" w:rsidP="005D37FE">
      <w:pPr>
        <w:pStyle w:val="ListParagraph"/>
        <w:spacing w:after="0" w:line="240" w:lineRule="auto"/>
        <w:ind w:left="1440"/>
        <w:rPr>
          <w:rFonts w:ascii="Arial" w:eastAsia="Arial" w:hAnsi="Arial" w:cs="Arial"/>
          <w:color w:val="000000"/>
          <w:sz w:val="23"/>
          <w:szCs w:val="23"/>
        </w:rPr>
      </w:pPr>
    </w:p>
    <w:p w14:paraId="3A16A774" w14:textId="58DC5786" w:rsidR="005D37FE" w:rsidRDefault="00E62082" w:rsidP="005D37FE">
      <w:pPr>
        <w:pStyle w:val="ListParagraph"/>
        <w:numPr>
          <w:ilvl w:val="1"/>
          <w:numId w:val="14"/>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 xml:space="preserve">Surface Materials </w:t>
      </w:r>
      <w:r w:rsidRPr="005D37FE">
        <w:rPr>
          <w:rFonts w:ascii="Arial" w:eastAsia="Arial" w:hAnsi="Arial" w:cs="Arial"/>
          <w:i/>
          <w:color w:val="000000"/>
          <w:sz w:val="23"/>
          <w:szCs w:val="23"/>
        </w:rPr>
        <w:t xml:space="preserve">required </w:t>
      </w:r>
      <w:r w:rsidRPr="005D37FE">
        <w:rPr>
          <w:rFonts w:ascii="Arial" w:eastAsia="Arial" w:hAnsi="Arial" w:cs="Arial"/>
          <w:color w:val="000000"/>
          <w:sz w:val="23"/>
          <w:szCs w:val="23"/>
        </w:rPr>
        <w:t xml:space="preserve">for parking areas includes hard concrete and other materials which </w:t>
      </w:r>
      <w:r w:rsidR="005D37FE">
        <w:rPr>
          <w:rFonts w:ascii="Arial" w:eastAsia="Arial" w:hAnsi="Arial" w:cs="Arial"/>
          <w:color w:val="000000"/>
          <w:sz w:val="23"/>
          <w:szCs w:val="23"/>
        </w:rPr>
        <w:t>create and compound</w:t>
      </w:r>
      <w:r w:rsidRPr="005D37FE">
        <w:rPr>
          <w:rFonts w:ascii="Arial" w:eastAsia="Arial" w:hAnsi="Arial" w:cs="Arial"/>
          <w:color w:val="000000"/>
          <w:sz w:val="23"/>
          <w:szCs w:val="23"/>
        </w:rPr>
        <w:t xml:space="preserve"> stormwater runoff.</w:t>
      </w:r>
    </w:p>
    <w:p w14:paraId="7CEFD362" w14:textId="77777777" w:rsidR="002E4A40" w:rsidRPr="002E4A40" w:rsidRDefault="002E4A40" w:rsidP="002E4A40">
      <w:pPr>
        <w:pStyle w:val="ListParagraph"/>
        <w:rPr>
          <w:rFonts w:ascii="Arial" w:eastAsia="Arial" w:hAnsi="Arial" w:cs="Arial"/>
          <w:color w:val="000000"/>
          <w:sz w:val="23"/>
          <w:szCs w:val="23"/>
        </w:rPr>
      </w:pPr>
    </w:p>
    <w:p w14:paraId="413081C9" w14:textId="48C22101" w:rsidR="002E4A40" w:rsidRPr="005D37FE" w:rsidRDefault="002E4A40" w:rsidP="005D37FE">
      <w:pPr>
        <w:pStyle w:val="ListParagraph"/>
        <w:numPr>
          <w:ilvl w:val="1"/>
          <w:numId w:val="14"/>
        </w:num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structure set back from streams and inlets is 20 feet.  Waterfront Zone properties are exempt and a recent proposal extended the exemption to other properties. This mechanism provides an important natural buffer to water ways and it is already missing in places.  </w:t>
      </w:r>
    </w:p>
    <w:p w14:paraId="60C74E95" w14:textId="77777777" w:rsidR="005D37FE" w:rsidRDefault="005D37FE" w:rsidP="005D37FE">
      <w:pPr>
        <w:pStyle w:val="ListParagraph"/>
        <w:spacing w:after="0" w:line="240" w:lineRule="auto"/>
        <w:ind w:left="1440"/>
        <w:rPr>
          <w:rFonts w:ascii="Arial" w:eastAsia="Arial" w:hAnsi="Arial" w:cs="Arial"/>
          <w:color w:val="000000"/>
          <w:sz w:val="23"/>
          <w:szCs w:val="23"/>
        </w:rPr>
      </w:pPr>
    </w:p>
    <w:p w14:paraId="38DD89D7" w14:textId="23C78EAB" w:rsidR="00E62082" w:rsidRPr="005D37FE" w:rsidRDefault="00E62082" w:rsidP="005D37FE">
      <w:pPr>
        <w:pStyle w:val="ListParagraph"/>
        <w:numPr>
          <w:ilvl w:val="1"/>
          <w:numId w:val="14"/>
        </w:numPr>
        <w:spacing w:after="0" w:line="240" w:lineRule="auto"/>
        <w:rPr>
          <w:rFonts w:ascii="Arial" w:eastAsia="Arial" w:hAnsi="Arial" w:cs="Arial"/>
          <w:color w:val="000000"/>
          <w:sz w:val="23"/>
          <w:szCs w:val="23"/>
        </w:rPr>
      </w:pPr>
      <w:r w:rsidRPr="005D37FE">
        <w:rPr>
          <w:rFonts w:ascii="Arial" w:eastAsia="Arial" w:hAnsi="Arial" w:cs="Arial"/>
          <w:color w:val="000000"/>
          <w:sz w:val="23"/>
          <w:szCs w:val="23"/>
        </w:rPr>
        <w:t>Zoning requires project designs to calculate for a Two Year storm event. The CAC recommends designs made with a resilience for 5, 10, and/or 100 year storm events.</w:t>
      </w:r>
    </w:p>
    <w:p w14:paraId="00DF6385" w14:textId="77777777" w:rsidR="004948E3" w:rsidRPr="00431F76" w:rsidRDefault="004948E3" w:rsidP="00431F76">
      <w:pPr>
        <w:spacing w:after="0" w:line="240" w:lineRule="auto"/>
        <w:rPr>
          <w:rFonts w:ascii="Arial" w:eastAsia="Arial" w:hAnsi="Arial" w:cs="Arial"/>
          <w:color w:val="000000"/>
          <w:sz w:val="23"/>
          <w:szCs w:val="23"/>
        </w:rPr>
      </w:pPr>
    </w:p>
    <w:p w14:paraId="413F4694" w14:textId="77777777" w:rsidR="004948E3" w:rsidRDefault="00B0338E" w:rsidP="00F35F93">
      <w:pPr>
        <w:pStyle w:val="Heading2"/>
      </w:pPr>
      <w:bookmarkStart w:id="19" w:name="_Ref437867534"/>
      <w:bookmarkStart w:id="20" w:name="_Toc444859509"/>
      <w:r w:rsidRPr="002961C1">
        <w:t>The Southw</w:t>
      </w:r>
      <w:r w:rsidR="00431F76" w:rsidRPr="002961C1">
        <w:t>est Guidelines</w:t>
      </w:r>
      <w:bookmarkEnd w:id="19"/>
      <w:bookmarkEnd w:id="20"/>
    </w:p>
    <w:p w14:paraId="33836785" w14:textId="31D65026" w:rsidR="004948E3" w:rsidRDefault="00B0338E" w:rsidP="003C4DDA">
      <w:pPr>
        <w:pStyle w:val="ListParagraph"/>
        <w:numPr>
          <w:ilvl w:val="1"/>
          <w:numId w:val="16"/>
        </w:numPr>
        <w:spacing w:after="0" w:line="240" w:lineRule="auto"/>
        <w:rPr>
          <w:rFonts w:ascii="Arial" w:eastAsia="Arial" w:hAnsi="Arial" w:cs="Arial"/>
          <w:color w:val="000000"/>
          <w:sz w:val="23"/>
          <w:szCs w:val="23"/>
        </w:rPr>
      </w:pPr>
      <w:r w:rsidRPr="003C4DDA">
        <w:rPr>
          <w:rFonts w:ascii="Arial" w:eastAsia="Arial" w:hAnsi="Arial" w:cs="Arial"/>
          <w:color w:val="000000"/>
          <w:sz w:val="23"/>
          <w:szCs w:val="23"/>
        </w:rPr>
        <w:t>The Southwest area guidelines and requirements are not suited for effective stormwater management or a healthy urban environment. This is exhibited in the existing development of t</w:t>
      </w:r>
      <w:r w:rsidR="002E4A40" w:rsidRPr="003C4DDA">
        <w:rPr>
          <w:rFonts w:ascii="Arial" w:eastAsia="Arial" w:hAnsi="Arial" w:cs="Arial"/>
          <w:color w:val="000000"/>
          <w:sz w:val="23"/>
          <w:szCs w:val="23"/>
        </w:rPr>
        <w:t>he SW district which</w:t>
      </w:r>
      <w:r w:rsidRPr="003C4DDA">
        <w:rPr>
          <w:rFonts w:ascii="Arial" w:eastAsia="Arial" w:hAnsi="Arial" w:cs="Arial"/>
          <w:color w:val="000000"/>
          <w:sz w:val="23"/>
          <w:szCs w:val="23"/>
        </w:rPr>
        <w:t xml:space="preserve"> has created acres of pavement, destroyed the tree canopy inventory, and made structures dangerously close in proximity to important ecological tools for stormwater management.</w:t>
      </w:r>
    </w:p>
    <w:p w14:paraId="7815F06D" w14:textId="77777777" w:rsidR="003C4DDA" w:rsidRPr="003C4DDA" w:rsidRDefault="003C4DDA" w:rsidP="003C4DDA">
      <w:pPr>
        <w:pStyle w:val="ListParagraph"/>
        <w:spacing w:after="0" w:line="240" w:lineRule="auto"/>
        <w:ind w:left="1440"/>
        <w:rPr>
          <w:rFonts w:ascii="Arial" w:eastAsia="Arial" w:hAnsi="Arial" w:cs="Arial"/>
          <w:color w:val="000000"/>
          <w:sz w:val="23"/>
          <w:szCs w:val="23"/>
        </w:rPr>
      </w:pPr>
    </w:p>
    <w:p w14:paraId="7CB5759D" w14:textId="234F68CC" w:rsidR="003C4DDA" w:rsidRPr="003C4DDA" w:rsidRDefault="00B0338E" w:rsidP="003C4DDA">
      <w:pPr>
        <w:pStyle w:val="ListParagraph"/>
        <w:numPr>
          <w:ilvl w:val="1"/>
          <w:numId w:val="16"/>
        </w:numPr>
        <w:spacing w:after="0" w:line="240" w:lineRule="auto"/>
        <w:rPr>
          <w:rFonts w:ascii="Arial" w:eastAsia="Arial" w:hAnsi="Arial" w:cs="Arial"/>
          <w:color w:val="000000"/>
          <w:sz w:val="23"/>
          <w:szCs w:val="23"/>
        </w:rPr>
      </w:pPr>
      <w:r w:rsidRPr="003C4DDA">
        <w:rPr>
          <w:rFonts w:ascii="Arial" w:eastAsia="Arial" w:hAnsi="Arial" w:cs="Arial"/>
          <w:color w:val="000000"/>
          <w:sz w:val="23"/>
          <w:szCs w:val="23"/>
        </w:rPr>
        <w:t xml:space="preserve">A structure can be built as near as 20 feet from an inlet or creek. </w:t>
      </w:r>
      <w:r w:rsidR="003C4DDA">
        <w:rPr>
          <w:rFonts w:ascii="Arial" w:eastAsia="Arial" w:hAnsi="Arial" w:cs="Arial"/>
          <w:color w:val="000000"/>
          <w:sz w:val="23"/>
          <w:szCs w:val="23"/>
        </w:rPr>
        <w:t xml:space="preserve">The CAC advises this buffer may be too small at some locations and is non-existent at others.  </w:t>
      </w:r>
    </w:p>
    <w:p w14:paraId="2B46AF0A" w14:textId="77777777" w:rsidR="003C4DDA" w:rsidRDefault="003C4DDA" w:rsidP="003C4DDA">
      <w:pPr>
        <w:pStyle w:val="ListParagraph"/>
        <w:spacing w:after="0" w:line="240" w:lineRule="auto"/>
        <w:ind w:left="1440"/>
        <w:rPr>
          <w:rFonts w:ascii="Arial" w:eastAsia="Arial" w:hAnsi="Arial" w:cs="Arial"/>
          <w:color w:val="000000"/>
          <w:sz w:val="23"/>
          <w:szCs w:val="23"/>
        </w:rPr>
      </w:pPr>
    </w:p>
    <w:p w14:paraId="1FCE8F21" w14:textId="18D236E6" w:rsidR="004948E3" w:rsidRPr="003C4DDA" w:rsidRDefault="00B0338E" w:rsidP="003C4DDA">
      <w:pPr>
        <w:pStyle w:val="ListParagraph"/>
        <w:numPr>
          <w:ilvl w:val="1"/>
          <w:numId w:val="16"/>
        </w:numPr>
        <w:spacing w:after="0" w:line="240" w:lineRule="auto"/>
        <w:rPr>
          <w:rFonts w:ascii="Arial" w:eastAsia="Arial" w:hAnsi="Arial" w:cs="Arial"/>
          <w:color w:val="000000"/>
          <w:sz w:val="23"/>
          <w:szCs w:val="23"/>
        </w:rPr>
      </w:pPr>
      <w:r w:rsidRPr="003C4DDA">
        <w:rPr>
          <w:rFonts w:ascii="Arial" w:eastAsia="Arial" w:hAnsi="Arial" w:cs="Arial"/>
          <w:color w:val="000000"/>
          <w:sz w:val="23"/>
          <w:szCs w:val="23"/>
        </w:rPr>
        <w:t>Minimum store sizes are very large. On a parcel, the required store size can be adjusted to create multiple structures, pedestrian pathways, green areas, and modified provisions for automobiles.</w:t>
      </w:r>
    </w:p>
    <w:p w14:paraId="51B5E8A6" w14:textId="77777777" w:rsidR="003C4DDA" w:rsidRDefault="003C4DDA" w:rsidP="003C4DDA">
      <w:pPr>
        <w:pStyle w:val="ListParagraph"/>
        <w:spacing w:after="0" w:line="240" w:lineRule="auto"/>
        <w:ind w:left="1440"/>
        <w:rPr>
          <w:rFonts w:ascii="Arial" w:eastAsia="Arial" w:hAnsi="Arial" w:cs="Arial"/>
          <w:color w:val="000000"/>
          <w:sz w:val="23"/>
          <w:szCs w:val="23"/>
        </w:rPr>
      </w:pPr>
    </w:p>
    <w:p w14:paraId="5255B982" w14:textId="4848E9D5" w:rsidR="004948E3" w:rsidRPr="003C4DDA" w:rsidRDefault="00B0338E" w:rsidP="003C4DDA">
      <w:pPr>
        <w:pStyle w:val="ListParagraph"/>
        <w:numPr>
          <w:ilvl w:val="1"/>
          <w:numId w:val="16"/>
        </w:numPr>
        <w:spacing w:after="0" w:line="240" w:lineRule="auto"/>
        <w:rPr>
          <w:rFonts w:ascii="Arial" w:eastAsia="Arial" w:hAnsi="Arial" w:cs="Arial"/>
          <w:color w:val="000000"/>
          <w:sz w:val="23"/>
          <w:szCs w:val="23"/>
        </w:rPr>
      </w:pPr>
      <w:r w:rsidRPr="003C4DDA">
        <w:rPr>
          <w:rFonts w:ascii="Arial" w:eastAsia="Arial" w:hAnsi="Arial" w:cs="Arial"/>
          <w:color w:val="000000"/>
          <w:sz w:val="23"/>
          <w:szCs w:val="23"/>
        </w:rPr>
        <w:t>The SW district guidelines require hard concrete. Recent projects have ignored comments from the CAC advising construction of pervious surfaces and</w:t>
      </w:r>
      <w:r w:rsidR="002E4A40" w:rsidRPr="003C4DDA">
        <w:rPr>
          <w:rFonts w:ascii="Arial" w:eastAsia="Arial" w:hAnsi="Arial" w:cs="Arial"/>
          <w:color w:val="000000"/>
          <w:sz w:val="23"/>
          <w:szCs w:val="23"/>
        </w:rPr>
        <w:t>/or</w:t>
      </w:r>
      <w:r w:rsidRPr="003C4DDA">
        <w:rPr>
          <w:rFonts w:ascii="Arial" w:eastAsia="Arial" w:hAnsi="Arial" w:cs="Arial"/>
          <w:color w:val="000000"/>
          <w:sz w:val="23"/>
          <w:szCs w:val="23"/>
        </w:rPr>
        <w:t xml:space="preserve"> compensatory storage in the design.  The requirement of concrete is also a conflict with the User Fee which is based on impervious surface areas. </w:t>
      </w:r>
    </w:p>
    <w:p w14:paraId="3DBA85DF" w14:textId="77777777" w:rsidR="004948E3" w:rsidRDefault="004948E3">
      <w:pPr>
        <w:spacing w:after="220" w:line="240" w:lineRule="auto"/>
      </w:pPr>
    </w:p>
    <w:p w14:paraId="37AE8717" w14:textId="77777777" w:rsidR="004948E3" w:rsidRPr="00F35F93" w:rsidRDefault="00B0338E" w:rsidP="00F35F93">
      <w:pPr>
        <w:pStyle w:val="Heading2"/>
      </w:pPr>
      <w:bookmarkStart w:id="21" w:name="_Ref437867542"/>
      <w:bookmarkStart w:id="22" w:name="_Toc444859510"/>
      <w:r w:rsidRPr="00F35F93">
        <w:t>City Trees Master Plan</w:t>
      </w:r>
      <w:bookmarkEnd w:id="21"/>
      <w:bookmarkEnd w:id="22"/>
    </w:p>
    <w:p w14:paraId="2600AA94" w14:textId="4E33266B" w:rsidR="00176EC3" w:rsidRPr="009B07D1" w:rsidRDefault="00176EC3" w:rsidP="009B07D1">
      <w:pPr>
        <w:spacing w:after="0" w:line="240" w:lineRule="auto"/>
        <w:ind w:firstLine="360"/>
        <w:rPr>
          <w:rFonts w:ascii="Arial" w:eastAsia="Arial" w:hAnsi="Arial" w:cs="Arial"/>
          <w:color w:val="000000"/>
          <w:sz w:val="23"/>
          <w:szCs w:val="23"/>
        </w:rPr>
      </w:pPr>
      <w:r>
        <w:rPr>
          <w:rFonts w:ascii="Arial" w:eastAsia="Arial" w:hAnsi="Arial" w:cs="Arial"/>
          <w:color w:val="000000"/>
          <w:sz w:val="23"/>
          <w:szCs w:val="23"/>
        </w:rPr>
        <w:t xml:space="preserve">The </w:t>
      </w:r>
      <w:r w:rsidRPr="00F35F93">
        <w:rPr>
          <w:rFonts w:ascii="Arial" w:eastAsia="Arial" w:hAnsi="Arial" w:cs="Arial"/>
          <w:color w:val="000000"/>
          <w:sz w:val="23"/>
          <w:szCs w:val="23"/>
        </w:rPr>
        <w:t>Shade Tree Advisory Committee</w:t>
      </w:r>
      <w:r>
        <w:rPr>
          <w:rFonts w:ascii="Arial" w:eastAsia="Arial" w:hAnsi="Arial" w:cs="Arial"/>
          <w:color w:val="000000"/>
          <w:sz w:val="23"/>
          <w:szCs w:val="23"/>
        </w:rPr>
        <w:t xml:space="preserve"> (</w:t>
      </w:r>
      <w:r w:rsidR="00B0338E" w:rsidRPr="00F35F93">
        <w:rPr>
          <w:rFonts w:ascii="Arial" w:eastAsia="Arial" w:hAnsi="Arial" w:cs="Arial"/>
          <w:color w:val="000000"/>
          <w:sz w:val="23"/>
          <w:szCs w:val="23"/>
        </w:rPr>
        <w:t>STAC</w:t>
      </w:r>
      <w:r>
        <w:rPr>
          <w:rFonts w:ascii="Arial" w:eastAsia="Arial" w:hAnsi="Arial" w:cs="Arial"/>
          <w:color w:val="000000"/>
          <w:sz w:val="23"/>
          <w:szCs w:val="23"/>
        </w:rPr>
        <w:t>)</w:t>
      </w:r>
      <w:r w:rsidR="00B0338E" w:rsidRPr="00F35F93">
        <w:rPr>
          <w:rFonts w:ascii="Arial" w:eastAsia="Arial" w:hAnsi="Arial" w:cs="Arial"/>
          <w:color w:val="000000"/>
          <w:sz w:val="23"/>
          <w:szCs w:val="23"/>
        </w:rPr>
        <w:t xml:space="preserve"> has published a thorough document about City Trees. Included are guidelines for tree planting in parking areas. The planting guidelines are important and effective for both the health of a tree and for stormwater volumes. The compensatory storage provided in structural soil built under a lot surface is essential for retention and filtration of storm water. The South West, West End, and Waterfront districts need this action to help remediate an impaired canopy and water system.   </w:t>
      </w:r>
    </w:p>
    <w:sectPr w:rsidR="00176EC3" w:rsidRPr="009B07D1" w:rsidSect="00431F76">
      <w:headerReference w:type="default" r:id="rId22"/>
      <w:footerReference w:type="default" r:id="rId23"/>
      <w:pgSz w:w="12240" w:h="15840"/>
      <w:pgMar w:top="1224" w:right="1080" w:bottom="1080" w:left="1080" w:header="0" w:footer="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4E9D" w14:textId="77777777" w:rsidR="00C0198B" w:rsidRDefault="00C0198B">
      <w:pPr>
        <w:spacing w:before="0" w:after="0" w:line="240" w:lineRule="auto"/>
      </w:pPr>
      <w:r>
        <w:separator/>
      </w:r>
    </w:p>
  </w:endnote>
  <w:endnote w:type="continuationSeparator" w:id="0">
    <w:p w14:paraId="28274E3D" w14:textId="77777777" w:rsidR="00C0198B" w:rsidRDefault="00C019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53504"/>
      <w:docPartObj>
        <w:docPartGallery w:val="Page Numbers (Bottom of Page)"/>
        <w:docPartUnique/>
      </w:docPartObj>
    </w:sdtPr>
    <w:sdtEndPr>
      <w:rPr>
        <w:noProof/>
      </w:rPr>
    </w:sdtEndPr>
    <w:sdtContent>
      <w:p w14:paraId="67F652F8" w14:textId="77777777" w:rsidR="00B0338E" w:rsidRDefault="00B0338E">
        <w:pPr>
          <w:pStyle w:val="Footer"/>
          <w:jc w:val="right"/>
        </w:pPr>
        <w:r>
          <w:fldChar w:fldCharType="begin"/>
        </w:r>
        <w:r>
          <w:instrText xml:space="preserve"> PAGE   \* MERGEFORMAT </w:instrText>
        </w:r>
        <w:r>
          <w:fldChar w:fldCharType="separate"/>
        </w:r>
        <w:r w:rsidR="00B01A14">
          <w:rPr>
            <w:noProof/>
          </w:rPr>
          <w:t>2</w:t>
        </w:r>
        <w:r>
          <w:rPr>
            <w:noProof/>
          </w:rPr>
          <w:fldChar w:fldCharType="end"/>
        </w:r>
      </w:p>
    </w:sdtContent>
  </w:sdt>
  <w:p w14:paraId="6FD9F006" w14:textId="77777777" w:rsidR="00B0338E" w:rsidRDefault="00B0338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10F74" w14:textId="77777777" w:rsidR="00C0198B" w:rsidRDefault="00C0198B">
      <w:pPr>
        <w:spacing w:before="0" w:after="0" w:line="240" w:lineRule="auto"/>
      </w:pPr>
      <w:r>
        <w:separator/>
      </w:r>
    </w:p>
  </w:footnote>
  <w:footnote w:type="continuationSeparator" w:id="0">
    <w:p w14:paraId="55AB17CF" w14:textId="77777777" w:rsidR="00C0198B" w:rsidRDefault="00C0198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46ED" w14:textId="77777777" w:rsidR="00B0338E" w:rsidRDefault="00B01A14">
    <w:pPr>
      <w:pStyle w:val="Header"/>
    </w:pPr>
    <w:sdt>
      <w:sdtPr>
        <w:id w:val="-1025328846"/>
        <w:docPartObj>
          <w:docPartGallery w:val="Watermarks"/>
          <w:docPartUnique/>
        </w:docPartObj>
      </w:sdtPr>
      <w:sdtEndPr/>
      <w:sdtContent>
        <w:r>
          <w:rPr>
            <w:noProof/>
            <w:lang w:eastAsia="zh-TW"/>
          </w:rPr>
          <w:pict w14:anchorId="7AF3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1E137205" w14:textId="6B09DF50" w:rsidR="000065CE" w:rsidRPr="000065CE" w:rsidRDefault="00B0338E">
    <w:pPr>
      <w:pStyle w:val="Header"/>
      <w:rPr>
        <w:rFonts w:ascii="Arial" w:eastAsia="Arial" w:hAnsi="Arial" w:cs="Arial"/>
        <w:b/>
        <w:color w:val="A6A6A6" w:themeColor="background1" w:themeShade="A6"/>
        <w:sz w:val="22"/>
        <w:szCs w:val="22"/>
      </w:rPr>
    </w:pPr>
    <w:r>
      <w:rPr>
        <w:rFonts w:ascii="Arial" w:eastAsia="Arial" w:hAnsi="Arial" w:cs="Arial"/>
        <w:b/>
        <w:noProof/>
        <w:color w:val="FFFFFF" w:themeColor="background1"/>
        <w:sz w:val="22"/>
        <w:szCs w:val="22"/>
      </w:rPr>
      <mc:AlternateContent>
        <mc:Choice Requires="wps">
          <w:drawing>
            <wp:anchor distT="0" distB="0" distL="114300" distR="114300" simplePos="0" relativeHeight="251657216" behindDoc="0" locked="0" layoutInCell="1" allowOverlap="1" wp14:anchorId="6685CA9A" wp14:editId="35BA59FA">
              <wp:simplePos x="0" y="0"/>
              <wp:positionH relativeFrom="column">
                <wp:posOffset>2969</wp:posOffset>
              </wp:positionH>
              <wp:positionV relativeFrom="paragraph">
                <wp:posOffset>323702</wp:posOffset>
              </wp:positionV>
              <wp:extent cx="6353299"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53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1DA5B1"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5.5pt" to="5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" strokecolor="#4579b8 [3044]"/>
          </w:pict>
        </mc:Fallback>
      </mc:AlternateContent>
    </w:r>
    <w:r w:rsidRPr="00431F76">
      <w:rPr>
        <w:rFonts w:ascii="Arial" w:eastAsia="Arial" w:hAnsi="Arial" w:cs="Arial"/>
        <w:b/>
        <w:color w:val="808080" w:themeColor="background1" w:themeShade="80"/>
        <w:sz w:val="22"/>
        <w:szCs w:val="22"/>
      </w:rPr>
      <w:t xml:space="preserve"> </w:t>
    </w:r>
    <w:r w:rsidRPr="00431F76">
      <w:rPr>
        <w:rFonts w:ascii="Arial" w:eastAsia="Arial" w:hAnsi="Arial" w:cs="Arial"/>
        <w:b/>
        <w:color w:val="A6A6A6" w:themeColor="background1" w:themeShade="A6"/>
        <w:sz w:val="22"/>
        <w:szCs w:val="22"/>
      </w:rPr>
      <w:t>Conservation Advisory Council – Stormwater Code Revie</w:t>
    </w:r>
    <w:r w:rsidR="000065CE">
      <w:rPr>
        <w:rFonts w:ascii="Arial" w:eastAsia="Arial" w:hAnsi="Arial" w:cs="Arial"/>
        <w:b/>
        <w:color w:val="A6A6A6" w:themeColor="background1" w:themeShade="A6"/>
        <w:sz w:val="22"/>
        <w:szCs w:val="22"/>
      </w:rPr>
      <w:t>w and Recommendations – Mar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8C"/>
    <w:multiLevelType w:val="hybridMultilevel"/>
    <w:tmpl w:val="653A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70FD"/>
    <w:multiLevelType w:val="hybridMultilevel"/>
    <w:tmpl w:val="6226A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71382"/>
    <w:multiLevelType w:val="hybridMultilevel"/>
    <w:tmpl w:val="0382EF44"/>
    <w:lvl w:ilvl="0" w:tplc="0409000D">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23814128"/>
    <w:multiLevelType w:val="hybridMultilevel"/>
    <w:tmpl w:val="C028472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31560005"/>
    <w:multiLevelType w:val="hybridMultilevel"/>
    <w:tmpl w:val="C2D2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402CB"/>
    <w:multiLevelType w:val="multilevel"/>
    <w:tmpl w:val="C3D2C13E"/>
    <w:lvl w:ilvl="0">
      <w:start w:val="1"/>
      <w:numFmt w:val="bullet"/>
      <w:lvlText w:val="●"/>
      <w:lvlJc w:val="left"/>
      <w:pPr>
        <w:ind w:left="720" w:firstLine="360"/>
      </w:pPr>
      <w:rPr>
        <w:rFonts w:ascii="Arial" w:eastAsia="Arial" w:hAnsi="Arial" w:cs="Arial"/>
        <w:sz w:val="20"/>
        <w:szCs w:val="20"/>
      </w:rPr>
    </w:lvl>
    <w:lvl w:ilvl="1">
      <w:start w:val="176"/>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FDC2552"/>
    <w:multiLevelType w:val="hybridMultilevel"/>
    <w:tmpl w:val="33B2C4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D75CD"/>
    <w:multiLevelType w:val="hybridMultilevel"/>
    <w:tmpl w:val="3B16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07960"/>
    <w:multiLevelType w:val="hybridMultilevel"/>
    <w:tmpl w:val="44B89F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F7918"/>
    <w:multiLevelType w:val="hybridMultilevel"/>
    <w:tmpl w:val="AC10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750F7"/>
    <w:multiLevelType w:val="hybridMultilevel"/>
    <w:tmpl w:val="FCEEE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25B98"/>
    <w:multiLevelType w:val="hybridMultilevel"/>
    <w:tmpl w:val="2922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040CE"/>
    <w:multiLevelType w:val="hybridMultilevel"/>
    <w:tmpl w:val="7E90F0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B6A8F"/>
    <w:multiLevelType w:val="hybridMultilevel"/>
    <w:tmpl w:val="57F8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34F21"/>
    <w:multiLevelType w:val="multilevel"/>
    <w:tmpl w:val="EAA091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789A76B7"/>
    <w:multiLevelType w:val="hybridMultilevel"/>
    <w:tmpl w:val="EB4A12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7"/>
  </w:num>
  <w:num w:numId="5">
    <w:abstractNumId w:val="12"/>
  </w:num>
  <w:num w:numId="6">
    <w:abstractNumId w:val="9"/>
  </w:num>
  <w:num w:numId="7">
    <w:abstractNumId w:val="4"/>
  </w:num>
  <w:num w:numId="8">
    <w:abstractNumId w:val="13"/>
  </w:num>
  <w:num w:numId="9">
    <w:abstractNumId w:val="8"/>
  </w:num>
  <w:num w:numId="10">
    <w:abstractNumId w:val="1"/>
  </w:num>
  <w:num w:numId="11">
    <w:abstractNumId w:val="15"/>
  </w:num>
  <w:num w:numId="12">
    <w:abstractNumId w:val="3"/>
  </w:num>
  <w:num w:numId="13">
    <w:abstractNumId w:val="0"/>
  </w:num>
  <w:num w:numId="14">
    <w:abstractNumId w:val="1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E3"/>
    <w:rsid w:val="000065CE"/>
    <w:rsid w:val="0000699D"/>
    <w:rsid w:val="00060BA2"/>
    <w:rsid w:val="000A5C26"/>
    <w:rsid w:val="000B2EC5"/>
    <w:rsid w:val="000D009D"/>
    <w:rsid w:val="000D3B1C"/>
    <w:rsid w:val="000D4D3C"/>
    <w:rsid w:val="00100770"/>
    <w:rsid w:val="00121938"/>
    <w:rsid w:val="00176EC3"/>
    <w:rsid w:val="001A3A92"/>
    <w:rsid w:val="001F08FB"/>
    <w:rsid w:val="002435A1"/>
    <w:rsid w:val="00290E87"/>
    <w:rsid w:val="002961C1"/>
    <w:rsid w:val="002D59A4"/>
    <w:rsid w:val="002E4A40"/>
    <w:rsid w:val="002E77CB"/>
    <w:rsid w:val="003467BD"/>
    <w:rsid w:val="00394885"/>
    <w:rsid w:val="003C4DDA"/>
    <w:rsid w:val="003D4D2E"/>
    <w:rsid w:val="00431F76"/>
    <w:rsid w:val="00486AD2"/>
    <w:rsid w:val="004948E3"/>
    <w:rsid w:val="00540147"/>
    <w:rsid w:val="0057197B"/>
    <w:rsid w:val="005D37FE"/>
    <w:rsid w:val="006111AE"/>
    <w:rsid w:val="00653327"/>
    <w:rsid w:val="006A45BB"/>
    <w:rsid w:val="006A4790"/>
    <w:rsid w:val="006A4B9B"/>
    <w:rsid w:val="006D5F7E"/>
    <w:rsid w:val="007767DD"/>
    <w:rsid w:val="00776CC3"/>
    <w:rsid w:val="007E0819"/>
    <w:rsid w:val="007E5C25"/>
    <w:rsid w:val="00810684"/>
    <w:rsid w:val="008317FB"/>
    <w:rsid w:val="00897829"/>
    <w:rsid w:val="008D4ADA"/>
    <w:rsid w:val="00951553"/>
    <w:rsid w:val="009B07D1"/>
    <w:rsid w:val="009B3F08"/>
    <w:rsid w:val="00AC09A9"/>
    <w:rsid w:val="00AC7449"/>
    <w:rsid w:val="00AE3D51"/>
    <w:rsid w:val="00AF0AB7"/>
    <w:rsid w:val="00B01A14"/>
    <w:rsid w:val="00B028E9"/>
    <w:rsid w:val="00B0338E"/>
    <w:rsid w:val="00B0409A"/>
    <w:rsid w:val="00B10943"/>
    <w:rsid w:val="00B200DB"/>
    <w:rsid w:val="00B35ECF"/>
    <w:rsid w:val="00B867B6"/>
    <w:rsid w:val="00C0198B"/>
    <w:rsid w:val="00C71232"/>
    <w:rsid w:val="00C850DC"/>
    <w:rsid w:val="00D14F77"/>
    <w:rsid w:val="00D955BD"/>
    <w:rsid w:val="00E13A37"/>
    <w:rsid w:val="00E1464D"/>
    <w:rsid w:val="00E62082"/>
    <w:rsid w:val="00E94D6D"/>
    <w:rsid w:val="00E9789E"/>
    <w:rsid w:val="00F33C2C"/>
    <w:rsid w:val="00F35F93"/>
    <w:rsid w:val="00F70DEC"/>
    <w:rsid w:val="00F932C2"/>
    <w:rsid w:val="00FA54F8"/>
    <w:rsid w:val="00FD7E11"/>
    <w:rsid w:val="00FF03B3"/>
    <w:rsid w:val="00FF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85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8"/>
    <w:rPr>
      <w:sz w:val="20"/>
      <w:szCs w:val="20"/>
    </w:rPr>
  </w:style>
  <w:style w:type="paragraph" w:styleId="Heading1">
    <w:name w:val="heading 1"/>
    <w:basedOn w:val="Normal"/>
    <w:next w:val="Normal"/>
    <w:link w:val="Heading1Char"/>
    <w:uiPriority w:val="9"/>
    <w:qFormat/>
    <w:rsid w:val="00FA54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54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54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A54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A54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A54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FA54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54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54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4F8"/>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FA54F8"/>
    <w:pPr>
      <w:spacing w:after="1000" w:line="240" w:lineRule="auto"/>
    </w:pPr>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D1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77"/>
    <w:rPr>
      <w:rFonts w:ascii="Tahoma" w:hAnsi="Tahoma" w:cs="Tahoma"/>
      <w:sz w:val="16"/>
      <w:szCs w:val="16"/>
    </w:rPr>
  </w:style>
  <w:style w:type="paragraph" w:styleId="Header">
    <w:name w:val="header"/>
    <w:basedOn w:val="Normal"/>
    <w:link w:val="HeaderChar"/>
    <w:uiPriority w:val="99"/>
    <w:unhideWhenUsed/>
    <w:rsid w:val="009B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08"/>
  </w:style>
  <w:style w:type="paragraph" w:styleId="Footer">
    <w:name w:val="footer"/>
    <w:basedOn w:val="Normal"/>
    <w:link w:val="FooterChar"/>
    <w:uiPriority w:val="99"/>
    <w:unhideWhenUsed/>
    <w:rsid w:val="009B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08"/>
  </w:style>
  <w:style w:type="character" w:customStyle="1" w:styleId="Heading7Char">
    <w:name w:val="Heading 7 Char"/>
    <w:basedOn w:val="DefaultParagraphFont"/>
    <w:link w:val="Heading7"/>
    <w:uiPriority w:val="9"/>
    <w:rsid w:val="00FA54F8"/>
    <w:rPr>
      <w:caps/>
      <w:color w:val="365F91" w:themeColor="accent1" w:themeShade="BF"/>
      <w:spacing w:val="10"/>
    </w:rPr>
  </w:style>
  <w:style w:type="character" w:styleId="BookTitle">
    <w:name w:val="Book Title"/>
    <w:uiPriority w:val="33"/>
    <w:qFormat/>
    <w:rsid w:val="00FA54F8"/>
    <w:rPr>
      <w:b/>
      <w:bCs/>
      <w:i/>
      <w:iCs/>
      <w:spacing w:val="9"/>
    </w:rPr>
  </w:style>
  <w:style w:type="character" w:styleId="IntenseReference">
    <w:name w:val="Intense Reference"/>
    <w:uiPriority w:val="32"/>
    <w:qFormat/>
    <w:rsid w:val="00FA54F8"/>
    <w:rPr>
      <w:b/>
      <w:bCs/>
      <w:i/>
      <w:iCs/>
      <w:caps/>
      <w:color w:val="4F81BD" w:themeColor="accent1"/>
    </w:rPr>
  </w:style>
  <w:style w:type="character" w:customStyle="1" w:styleId="Heading1Char">
    <w:name w:val="Heading 1 Char"/>
    <w:basedOn w:val="DefaultParagraphFont"/>
    <w:link w:val="Heading1"/>
    <w:uiPriority w:val="9"/>
    <w:rsid w:val="00FA54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54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FA54F8"/>
    <w:rPr>
      <w:caps/>
      <w:color w:val="243F60" w:themeColor="accent1" w:themeShade="7F"/>
      <w:spacing w:val="15"/>
    </w:rPr>
  </w:style>
  <w:style w:type="character" w:customStyle="1" w:styleId="Heading4Char">
    <w:name w:val="Heading 4 Char"/>
    <w:basedOn w:val="DefaultParagraphFont"/>
    <w:link w:val="Heading4"/>
    <w:uiPriority w:val="9"/>
    <w:rsid w:val="00FA54F8"/>
    <w:rPr>
      <w:caps/>
      <w:color w:val="365F91" w:themeColor="accent1" w:themeShade="BF"/>
      <w:spacing w:val="10"/>
    </w:rPr>
  </w:style>
  <w:style w:type="character" w:customStyle="1" w:styleId="Heading5Char">
    <w:name w:val="Heading 5 Char"/>
    <w:basedOn w:val="DefaultParagraphFont"/>
    <w:link w:val="Heading5"/>
    <w:uiPriority w:val="9"/>
    <w:rsid w:val="00FA54F8"/>
    <w:rPr>
      <w:caps/>
      <w:color w:val="365F91" w:themeColor="accent1" w:themeShade="BF"/>
      <w:spacing w:val="10"/>
    </w:rPr>
  </w:style>
  <w:style w:type="character" w:customStyle="1" w:styleId="Heading6Char">
    <w:name w:val="Heading 6 Char"/>
    <w:basedOn w:val="DefaultParagraphFont"/>
    <w:link w:val="Heading6"/>
    <w:uiPriority w:val="9"/>
    <w:rsid w:val="00FA54F8"/>
    <w:rPr>
      <w:caps/>
      <w:color w:val="365F91" w:themeColor="accent1" w:themeShade="BF"/>
      <w:spacing w:val="10"/>
    </w:rPr>
  </w:style>
  <w:style w:type="character" w:customStyle="1" w:styleId="Heading8Char">
    <w:name w:val="Heading 8 Char"/>
    <w:basedOn w:val="DefaultParagraphFont"/>
    <w:link w:val="Heading8"/>
    <w:uiPriority w:val="9"/>
    <w:semiHidden/>
    <w:rsid w:val="00FA54F8"/>
    <w:rPr>
      <w:caps/>
      <w:spacing w:val="10"/>
      <w:sz w:val="18"/>
      <w:szCs w:val="18"/>
    </w:rPr>
  </w:style>
  <w:style w:type="character" w:customStyle="1" w:styleId="Heading9Char">
    <w:name w:val="Heading 9 Char"/>
    <w:basedOn w:val="DefaultParagraphFont"/>
    <w:link w:val="Heading9"/>
    <w:uiPriority w:val="9"/>
    <w:semiHidden/>
    <w:rsid w:val="00FA54F8"/>
    <w:rPr>
      <w:i/>
      <w:caps/>
      <w:spacing w:val="10"/>
      <w:sz w:val="18"/>
      <w:szCs w:val="18"/>
    </w:rPr>
  </w:style>
  <w:style w:type="paragraph" w:styleId="Caption">
    <w:name w:val="caption"/>
    <w:basedOn w:val="Normal"/>
    <w:next w:val="Normal"/>
    <w:uiPriority w:val="35"/>
    <w:semiHidden/>
    <w:unhideWhenUsed/>
    <w:qFormat/>
    <w:rsid w:val="00FA54F8"/>
    <w:rPr>
      <w:b/>
      <w:bCs/>
      <w:color w:val="365F91" w:themeColor="accent1" w:themeShade="BF"/>
      <w:sz w:val="16"/>
      <w:szCs w:val="16"/>
    </w:rPr>
  </w:style>
  <w:style w:type="character" w:customStyle="1" w:styleId="TitleChar">
    <w:name w:val="Title Char"/>
    <w:basedOn w:val="DefaultParagraphFont"/>
    <w:link w:val="Title"/>
    <w:uiPriority w:val="10"/>
    <w:rsid w:val="00FA54F8"/>
    <w:rPr>
      <w:caps/>
      <w:color w:val="4F81BD" w:themeColor="accent1"/>
      <w:spacing w:val="10"/>
      <w:kern w:val="28"/>
      <w:sz w:val="52"/>
      <w:szCs w:val="52"/>
    </w:rPr>
  </w:style>
  <w:style w:type="character" w:customStyle="1" w:styleId="SubtitleChar">
    <w:name w:val="Subtitle Char"/>
    <w:basedOn w:val="DefaultParagraphFont"/>
    <w:link w:val="Subtitle"/>
    <w:uiPriority w:val="11"/>
    <w:rsid w:val="00FA54F8"/>
    <w:rPr>
      <w:caps/>
      <w:color w:val="595959" w:themeColor="text1" w:themeTint="A6"/>
      <w:spacing w:val="10"/>
      <w:sz w:val="24"/>
      <w:szCs w:val="24"/>
    </w:rPr>
  </w:style>
  <w:style w:type="character" w:styleId="Strong">
    <w:name w:val="Strong"/>
    <w:uiPriority w:val="22"/>
    <w:qFormat/>
    <w:rsid w:val="00FA54F8"/>
    <w:rPr>
      <w:b/>
      <w:bCs/>
    </w:rPr>
  </w:style>
  <w:style w:type="character" w:styleId="Emphasis">
    <w:name w:val="Emphasis"/>
    <w:uiPriority w:val="20"/>
    <w:qFormat/>
    <w:rsid w:val="00FA54F8"/>
    <w:rPr>
      <w:caps/>
      <w:color w:val="243F60" w:themeColor="accent1" w:themeShade="7F"/>
      <w:spacing w:val="5"/>
    </w:rPr>
  </w:style>
  <w:style w:type="paragraph" w:styleId="NoSpacing">
    <w:name w:val="No Spacing"/>
    <w:basedOn w:val="Normal"/>
    <w:link w:val="NoSpacingChar"/>
    <w:uiPriority w:val="1"/>
    <w:qFormat/>
    <w:rsid w:val="00FA54F8"/>
    <w:pPr>
      <w:spacing w:before="0" w:after="0" w:line="240" w:lineRule="auto"/>
    </w:pPr>
  </w:style>
  <w:style w:type="character" w:customStyle="1" w:styleId="NoSpacingChar">
    <w:name w:val="No Spacing Char"/>
    <w:basedOn w:val="DefaultParagraphFont"/>
    <w:link w:val="NoSpacing"/>
    <w:uiPriority w:val="1"/>
    <w:rsid w:val="00FA54F8"/>
    <w:rPr>
      <w:sz w:val="20"/>
      <w:szCs w:val="20"/>
    </w:rPr>
  </w:style>
  <w:style w:type="paragraph" w:styleId="ListParagraph">
    <w:name w:val="List Paragraph"/>
    <w:basedOn w:val="Normal"/>
    <w:uiPriority w:val="34"/>
    <w:qFormat/>
    <w:rsid w:val="00FA54F8"/>
    <w:pPr>
      <w:ind w:left="720"/>
      <w:contextualSpacing/>
    </w:pPr>
  </w:style>
  <w:style w:type="paragraph" w:styleId="Quote">
    <w:name w:val="Quote"/>
    <w:basedOn w:val="Normal"/>
    <w:next w:val="Normal"/>
    <w:link w:val="QuoteChar"/>
    <w:uiPriority w:val="29"/>
    <w:qFormat/>
    <w:rsid w:val="00FA54F8"/>
    <w:rPr>
      <w:i/>
      <w:iCs/>
    </w:rPr>
  </w:style>
  <w:style w:type="character" w:customStyle="1" w:styleId="QuoteChar">
    <w:name w:val="Quote Char"/>
    <w:basedOn w:val="DefaultParagraphFont"/>
    <w:link w:val="Quote"/>
    <w:uiPriority w:val="29"/>
    <w:rsid w:val="00FA54F8"/>
    <w:rPr>
      <w:i/>
      <w:iCs/>
      <w:sz w:val="20"/>
      <w:szCs w:val="20"/>
    </w:rPr>
  </w:style>
  <w:style w:type="paragraph" w:styleId="IntenseQuote">
    <w:name w:val="Intense Quote"/>
    <w:basedOn w:val="Normal"/>
    <w:next w:val="Normal"/>
    <w:link w:val="IntenseQuoteChar"/>
    <w:uiPriority w:val="30"/>
    <w:qFormat/>
    <w:rsid w:val="00FA54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54F8"/>
    <w:rPr>
      <w:i/>
      <w:iCs/>
      <w:color w:val="4F81BD" w:themeColor="accent1"/>
      <w:sz w:val="20"/>
      <w:szCs w:val="20"/>
    </w:rPr>
  </w:style>
  <w:style w:type="character" w:styleId="SubtleEmphasis">
    <w:name w:val="Subtle Emphasis"/>
    <w:uiPriority w:val="19"/>
    <w:qFormat/>
    <w:rsid w:val="00FA54F8"/>
    <w:rPr>
      <w:i/>
      <w:iCs/>
      <w:color w:val="243F60" w:themeColor="accent1" w:themeShade="7F"/>
    </w:rPr>
  </w:style>
  <w:style w:type="character" w:styleId="IntenseEmphasis">
    <w:name w:val="Intense Emphasis"/>
    <w:uiPriority w:val="21"/>
    <w:qFormat/>
    <w:rsid w:val="00FA54F8"/>
    <w:rPr>
      <w:b/>
      <w:bCs/>
      <w:caps/>
      <w:color w:val="243F60" w:themeColor="accent1" w:themeShade="7F"/>
      <w:spacing w:val="10"/>
    </w:rPr>
  </w:style>
  <w:style w:type="character" w:styleId="SubtleReference">
    <w:name w:val="Subtle Reference"/>
    <w:uiPriority w:val="31"/>
    <w:qFormat/>
    <w:rsid w:val="00FA54F8"/>
    <w:rPr>
      <w:b/>
      <w:bCs/>
      <w:color w:val="4F81BD" w:themeColor="accent1"/>
    </w:rPr>
  </w:style>
  <w:style w:type="paragraph" w:styleId="TOCHeading">
    <w:name w:val="TOC Heading"/>
    <w:basedOn w:val="Heading1"/>
    <w:next w:val="Normal"/>
    <w:uiPriority w:val="39"/>
    <w:semiHidden/>
    <w:unhideWhenUsed/>
    <w:qFormat/>
    <w:rsid w:val="00FA54F8"/>
    <w:pPr>
      <w:outlineLvl w:val="9"/>
    </w:pPr>
    <w:rPr>
      <w:lang w:bidi="en-US"/>
    </w:rPr>
  </w:style>
  <w:style w:type="paragraph" w:styleId="TOC1">
    <w:name w:val="toc 1"/>
    <w:basedOn w:val="Normal"/>
    <w:next w:val="Normal"/>
    <w:autoRedefine/>
    <w:uiPriority w:val="39"/>
    <w:unhideWhenUsed/>
    <w:rsid w:val="00FA54F8"/>
    <w:pPr>
      <w:spacing w:after="100"/>
    </w:pPr>
  </w:style>
  <w:style w:type="character" w:styleId="Hyperlink">
    <w:name w:val="Hyperlink"/>
    <w:basedOn w:val="DefaultParagraphFont"/>
    <w:uiPriority w:val="99"/>
    <w:unhideWhenUsed/>
    <w:rsid w:val="00FA54F8"/>
    <w:rPr>
      <w:color w:val="0000FF" w:themeColor="hyperlink"/>
      <w:u w:val="single"/>
    </w:rPr>
  </w:style>
  <w:style w:type="paragraph" w:styleId="TOC2">
    <w:name w:val="toc 2"/>
    <w:basedOn w:val="Normal"/>
    <w:next w:val="Normal"/>
    <w:autoRedefine/>
    <w:uiPriority w:val="39"/>
    <w:unhideWhenUsed/>
    <w:rsid w:val="00431F76"/>
    <w:pPr>
      <w:spacing w:after="100"/>
      <w:ind w:left="200"/>
    </w:pPr>
  </w:style>
  <w:style w:type="character" w:styleId="CommentReference">
    <w:name w:val="annotation reference"/>
    <w:basedOn w:val="DefaultParagraphFont"/>
    <w:uiPriority w:val="99"/>
    <w:semiHidden/>
    <w:unhideWhenUsed/>
    <w:rsid w:val="00176EC3"/>
    <w:rPr>
      <w:sz w:val="16"/>
      <w:szCs w:val="16"/>
    </w:rPr>
  </w:style>
  <w:style w:type="paragraph" w:styleId="CommentText">
    <w:name w:val="annotation text"/>
    <w:basedOn w:val="Normal"/>
    <w:link w:val="CommentTextChar"/>
    <w:uiPriority w:val="99"/>
    <w:semiHidden/>
    <w:unhideWhenUsed/>
    <w:rsid w:val="00176EC3"/>
    <w:pPr>
      <w:spacing w:line="240" w:lineRule="auto"/>
    </w:pPr>
  </w:style>
  <w:style w:type="character" w:customStyle="1" w:styleId="CommentTextChar">
    <w:name w:val="Comment Text Char"/>
    <w:basedOn w:val="DefaultParagraphFont"/>
    <w:link w:val="CommentText"/>
    <w:uiPriority w:val="99"/>
    <w:semiHidden/>
    <w:rsid w:val="00176EC3"/>
    <w:rPr>
      <w:sz w:val="20"/>
      <w:szCs w:val="20"/>
    </w:rPr>
  </w:style>
  <w:style w:type="paragraph" w:styleId="CommentSubject">
    <w:name w:val="annotation subject"/>
    <w:basedOn w:val="CommentText"/>
    <w:next w:val="CommentText"/>
    <w:link w:val="CommentSubjectChar"/>
    <w:uiPriority w:val="99"/>
    <w:semiHidden/>
    <w:unhideWhenUsed/>
    <w:rsid w:val="00176EC3"/>
    <w:rPr>
      <w:b/>
      <w:bCs/>
    </w:rPr>
  </w:style>
  <w:style w:type="character" w:customStyle="1" w:styleId="CommentSubjectChar">
    <w:name w:val="Comment Subject Char"/>
    <w:basedOn w:val="CommentTextChar"/>
    <w:link w:val="CommentSubject"/>
    <w:uiPriority w:val="99"/>
    <w:semiHidden/>
    <w:rsid w:val="00176E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8"/>
    <w:rPr>
      <w:sz w:val="20"/>
      <w:szCs w:val="20"/>
    </w:rPr>
  </w:style>
  <w:style w:type="paragraph" w:styleId="Heading1">
    <w:name w:val="heading 1"/>
    <w:basedOn w:val="Normal"/>
    <w:next w:val="Normal"/>
    <w:link w:val="Heading1Char"/>
    <w:uiPriority w:val="9"/>
    <w:qFormat/>
    <w:rsid w:val="00FA54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54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54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A54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A54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FA54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FA54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54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54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4F8"/>
    <w:pPr>
      <w:spacing w:before="720"/>
    </w:pPr>
    <w:rPr>
      <w:caps/>
      <w:color w:val="4F81BD" w:themeColor="accent1"/>
      <w:spacing w:val="10"/>
      <w:kern w:val="28"/>
      <w:sz w:val="52"/>
      <w:szCs w:val="52"/>
    </w:rPr>
  </w:style>
  <w:style w:type="paragraph" w:styleId="Subtitle">
    <w:name w:val="Subtitle"/>
    <w:basedOn w:val="Normal"/>
    <w:next w:val="Normal"/>
    <w:link w:val="SubtitleChar"/>
    <w:uiPriority w:val="11"/>
    <w:qFormat/>
    <w:rsid w:val="00FA54F8"/>
    <w:pPr>
      <w:spacing w:after="1000" w:line="240" w:lineRule="auto"/>
    </w:pPr>
    <w:rPr>
      <w:caps/>
      <w:color w:val="595959" w:themeColor="text1" w:themeTint="A6"/>
      <w:spacing w:val="10"/>
      <w:sz w:val="24"/>
      <w:szCs w:val="24"/>
    </w:rPr>
  </w:style>
  <w:style w:type="paragraph" w:styleId="BalloonText">
    <w:name w:val="Balloon Text"/>
    <w:basedOn w:val="Normal"/>
    <w:link w:val="BalloonTextChar"/>
    <w:uiPriority w:val="99"/>
    <w:semiHidden/>
    <w:unhideWhenUsed/>
    <w:rsid w:val="00D1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77"/>
    <w:rPr>
      <w:rFonts w:ascii="Tahoma" w:hAnsi="Tahoma" w:cs="Tahoma"/>
      <w:sz w:val="16"/>
      <w:szCs w:val="16"/>
    </w:rPr>
  </w:style>
  <w:style w:type="paragraph" w:styleId="Header">
    <w:name w:val="header"/>
    <w:basedOn w:val="Normal"/>
    <w:link w:val="HeaderChar"/>
    <w:uiPriority w:val="99"/>
    <w:unhideWhenUsed/>
    <w:rsid w:val="009B3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F08"/>
  </w:style>
  <w:style w:type="paragraph" w:styleId="Footer">
    <w:name w:val="footer"/>
    <w:basedOn w:val="Normal"/>
    <w:link w:val="FooterChar"/>
    <w:uiPriority w:val="99"/>
    <w:unhideWhenUsed/>
    <w:rsid w:val="009B3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F08"/>
  </w:style>
  <w:style w:type="character" w:customStyle="1" w:styleId="Heading7Char">
    <w:name w:val="Heading 7 Char"/>
    <w:basedOn w:val="DefaultParagraphFont"/>
    <w:link w:val="Heading7"/>
    <w:uiPriority w:val="9"/>
    <w:rsid w:val="00FA54F8"/>
    <w:rPr>
      <w:caps/>
      <w:color w:val="365F91" w:themeColor="accent1" w:themeShade="BF"/>
      <w:spacing w:val="10"/>
    </w:rPr>
  </w:style>
  <w:style w:type="character" w:styleId="BookTitle">
    <w:name w:val="Book Title"/>
    <w:uiPriority w:val="33"/>
    <w:qFormat/>
    <w:rsid w:val="00FA54F8"/>
    <w:rPr>
      <w:b/>
      <w:bCs/>
      <w:i/>
      <w:iCs/>
      <w:spacing w:val="9"/>
    </w:rPr>
  </w:style>
  <w:style w:type="character" w:styleId="IntenseReference">
    <w:name w:val="Intense Reference"/>
    <w:uiPriority w:val="32"/>
    <w:qFormat/>
    <w:rsid w:val="00FA54F8"/>
    <w:rPr>
      <w:b/>
      <w:bCs/>
      <w:i/>
      <w:iCs/>
      <w:caps/>
      <w:color w:val="4F81BD" w:themeColor="accent1"/>
    </w:rPr>
  </w:style>
  <w:style w:type="character" w:customStyle="1" w:styleId="Heading1Char">
    <w:name w:val="Heading 1 Char"/>
    <w:basedOn w:val="DefaultParagraphFont"/>
    <w:link w:val="Heading1"/>
    <w:uiPriority w:val="9"/>
    <w:rsid w:val="00FA54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54F8"/>
    <w:rPr>
      <w:caps/>
      <w:spacing w:val="15"/>
      <w:shd w:val="clear" w:color="auto" w:fill="DBE5F1" w:themeFill="accent1" w:themeFillTint="33"/>
    </w:rPr>
  </w:style>
  <w:style w:type="character" w:customStyle="1" w:styleId="Heading3Char">
    <w:name w:val="Heading 3 Char"/>
    <w:basedOn w:val="DefaultParagraphFont"/>
    <w:link w:val="Heading3"/>
    <w:uiPriority w:val="9"/>
    <w:rsid w:val="00FA54F8"/>
    <w:rPr>
      <w:caps/>
      <w:color w:val="243F60" w:themeColor="accent1" w:themeShade="7F"/>
      <w:spacing w:val="15"/>
    </w:rPr>
  </w:style>
  <w:style w:type="character" w:customStyle="1" w:styleId="Heading4Char">
    <w:name w:val="Heading 4 Char"/>
    <w:basedOn w:val="DefaultParagraphFont"/>
    <w:link w:val="Heading4"/>
    <w:uiPriority w:val="9"/>
    <w:rsid w:val="00FA54F8"/>
    <w:rPr>
      <w:caps/>
      <w:color w:val="365F91" w:themeColor="accent1" w:themeShade="BF"/>
      <w:spacing w:val="10"/>
    </w:rPr>
  </w:style>
  <w:style w:type="character" w:customStyle="1" w:styleId="Heading5Char">
    <w:name w:val="Heading 5 Char"/>
    <w:basedOn w:val="DefaultParagraphFont"/>
    <w:link w:val="Heading5"/>
    <w:uiPriority w:val="9"/>
    <w:rsid w:val="00FA54F8"/>
    <w:rPr>
      <w:caps/>
      <w:color w:val="365F91" w:themeColor="accent1" w:themeShade="BF"/>
      <w:spacing w:val="10"/>
    </w:rPr>
  </w:style>
  <w:style w:type="character" w:customStyle="1" w:styleId="Heading6Char">
    <w:name w:val="Heading 6 Char"/>
    <w:basedOn w:val="DefaultParagraphFont"/>
    <w:link w:val="Heading6"/>
    <w:uiPriority w:val="9"/>
    <w:rsid w:val="00FA54F8"/>
    <w:rPr>
      <w:caps/>
      <w:color w:val="365F91" w:themeColor="accent1" w:themeShade="BF"/>
      <w:spacing w:val="10"/>
    </w:rPr>
  </w:style>
  <w:style w:type="character" w:customStyle="1" w:styleId="Heading8Char">
    <w:name w:val="Heading 8 Char"/>
    <w:basedOn w:val="DefaultParagraphFont"/>
    <w:link w:val="Heading8"/>
    <w:uiPriority w:val="9"/>
    <w:semiHidden/>
    <w:rsid w:val="00FA54F8"/>
    <w:rPr>
      <w:caps/>
      <w:spacing w:val="10"/>
      <w:sz w:val="18"/>
      <w:szCs w:val="18"/>
    </w:rPr>
  </w:style>
  <w:style w:type="character" w:customStyle="1" w:styleId="Heading9Char">
    <w:name w:val="Heading 9 Char"/>
    <w:basedOn w:val="DefaultParagraphFont"/>
    <w:link w:val="Heading9"/>
    <w:uiPriority w:val="9"/>
    <w:semiHidden/>
    <w:rsid w:val="00FA54F8"/>
    <w:rPr>
      <w:i/>
      <w:caps/>
      <w:spacing w:val="10"/>
      <w:sz w:val="18"/>
      <w:szCs w:val="18"/>
    </w:rPr>
  </w:style>
  <w:style w:type="paragraph" w:styleId="Caption">
    <w:name w:val="caption"/>
    <w:basedOn w:val="Normal"/>
    <w:next w:val="Normal"/>
    <w:uiPriority w:val="35"/>
    <w:semiHidden/>
    <w:unhideWhenUsed/>
    <w:qFormat/>
    <w:rsid w:val="00FA54F8"/>
    <w:rPr>
      <w:b/>
      <w:bCs/>
      <w:color w:val="365F91" w:themeColor="accent1" w:themeShade="BF"/>
      <w:sz w:val="16"/>
      <w:szCs w:val="16"/>
    </w:rPr>
  </w:style>
  <w:style w:type="character" w:customStyle="1" w:styleId="TitleChar">
    <w:name w:val="Title Char"/>
    <w:basedOn w:val="DefaultParagraphFont"/>
    <w:link w:val="Title"/>
    <w:uiPriority w:val="10"/>
    <w:rsid w:val="00FA54F8"/>
    <w:rPr>
      <w:caps/>
      <w:color w:val="4F81BD" w:themeColor="accent1"/>
      <w:spacing w:val="10"/>
      <w:kern w:val="28"/>
      <w:sz w:val="52"/>
      <w:szCs w:val="52"/>
    </w:rPr>
  </w:style>
  <w:style w:type="character" w:customStyle="1" w:styleId="SubtitleChar">
    <w:name w:val="Subtitle Char"/>
    <w:basedOn w:val="DefaultParagraphFont"/>
    <w:link w:val="Subtitle"/>
    <w:uiPriority w:val="11"/>
    <w:rsid w:val="00FA54F8"/>
    <w:rPr>
      <w:caps/>
      <w:color w:val="595959" w:themeColor="text1" w:themeTint="A6"/>
      <w:spacing w:val="10"/>
      <w:sz w:val="24"/>
      <w:szCs w:val="24"/>
    </w:rPr>
  </w:style>
  <w:style w:type="character" w:styleId="Strong">
    <w:name w:val="Strong"/>
    <w:uiPriority w:val="22"/>
    <w:qFormat/>
    <w:rsid w:val="00FA54F8"/>
    <w:rPr>
      <w:b/>
      <w:bCs/>
    </w:rPr>
  </w:style>
  <w:style w:type="character" w:styleId="Emphasis">
    <w:name w:val="Emphasis"/>
    <w:uiPriority w:val="20"/>
    <w:qFormat/>
    <w:rsid w:val="00FA54F8"/>
    <w:rPr>
      <w:caps/>
      <w:color w:val="243F60" w:themeColor="accent1" w:themeShade="7F"/>
      <w:spacing w:val="5"/>
    </w:rPr>
  </w:style>
  <w:style w:type="paragraph" w:styleId="NoSpacing">
    <w:name w:val="No Spacing"/>
    <w:basedOn w:val="Normal"/>
    <w:link w:val="NoSpacingChar"/>
    <w:uiPriority w:val="1"/>
    <w:qFormat/>
    <w:rsid w:val="00FA54F8"/>
    <w:pPr>
      <w:spacing w:before="0" w:after="0" w:line="240" w:lineRule="auto"/>
    </w:pPr>
  </w:style>
  <w:style w:type="character" w:customStyle="1" w:styleId="NoSpacingChar">
    <w:name w:val="No Spacing Char"/>
    <w:basedOn w:val="DefaultParagraphFont"/>
    <w:link w:val="NoSpacing"/>
    <w:uiPriority w:val="1"/>
    <w:rsid w:val="00FA54F8"/>
    <w:rPr>
      <w:sz w:val="20"/>
      <w:szCs w:val="20"/>
    </w:rPr>
  </w:style>
  <w:style w:type="paragraph" w:styleId="ListParagraph">
    <w:name w:val="List Paragraph"/>
    <w:basedOn w:val="Normal"/>
    <w:uiPriority w:val="34"/>
    <w:qFormat/>
    <w:rsid w:val="00FA54F8"/>
    <w:pPr>
      <w:ind w:left="720"/>
      <w:contextualSpacing/>
    </w:pPr>
  </w:style>
  <w:style w:type="paragraph" w:styleId="Quote">
    <w:name w:val="Quote"/>
    <w:basedOn w:val="Normal"/>
    <w:next w:val="Normal"/>
    <w:link w:val="QuoteChar"/>
    <w:uiPriority w:val="29"/>
    <w:qFormat/>
    <w:rsid w:val="00FA54F8"/>
    <w:rPr>
      <w:i/>
      <w:iCs/>
    </w:rPr>
  </w:style>
  <w:style w:type="character" w:customStyle="1" w:styleId="QuoteChar">
    <w:name w:val="Quote Char"/>
    <w:basedOn w:val="DefaultParagraphFont"/>
    <w:link w:val="Quote"/>
    <w:uiPriority w:val="29"/>
    <w:rsid w:val="00FA54F8"/>
    <w:rPr>
      <w:i/>
      <w:iCs/>
      <w:sz w:val="20"/>
      <w:szCs w:val="20"/>
    </w:rPr>
  </w:style>
  <w:style w:type="paragraph" w:styleId="IntenseQuote">
    <w:name w:val="Intense Quote"/>
    <w:basedOn w:val="Normal"/>
    <w:next w:val="Normal"/>
    <w:link w:val="IntenseQuoteChar"/>
    <w:uiPriority w:val="30"/>
    <w:qFormat/>
    <w:rsid w:val="00FA54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54F8"/>
    <w:rPr>
      <w:i/>
      <w:iCs/>
      <w:color w:val="4F81BD" w:themeColor="accent1"/>
      <w:sz w:val="20"/>
      <w:szCs w:val="20"/>
    </w:rPr>
  </w:style>
  <w:style w:type="character" w:styleId="SubtleEmphasis">
    <w:name w:val="Subtle Emphasis"/>
    <w:uiPriority w:val="19"/>
    <w:qFormat/>
    <w:rsid w:val="00FA54F8"/>
    <w:rPr>
      <w:i/>
      <w:iCs/>
      <w:color w:val="243F60" w:themeColor="accent1" w:themeShade="7F"/>
    </w:rPr>
  </w:style>
  <w:style w:type="character" w:styleId="IntenseEmphasis">
    <w:name w:val="Intense Emphasis"/>
    <w:uiPriority w:val="21"/>
    <w:qFormat/>
    <w:rsid w:val="00FA54F8"/>
    <w:rPr>
      <w:b/>
      <w:bCs/>
      <w:caps/>
      <w:color w:val="243F60" w:themeColor="accent1" w:themeShade="7F"/>
      <w:spacing w:val="10"/>
    </w:rPr>
  </w:style>
  <w:style w:type="character" w:styleId="SubtleReference">
    <w:name w:val="Subtle Reference"/>
    <w:uiPriority w:val="31"/>
    <w:qFormat/>
    <w:rsid w:val="00FA54F8"/>
    <w:rPr>
      <w:b/>
      <w:bCs/>
      <w:color w:val="4F81BD" w:themeColor="accent1"/>
    </w:rPr>
  </w:style>
  <w:style w:type="paragraph" w:styleId="TOCHeading">
    <w:name w:val="TOC Heading"/>
    <w:basedOn w:val="Heading1"/>
    <w:next w:val="Normal"/>
    <w:uiPriority w:val="39"/>
    <w:semiHidden/>
    <w:unhideWhenUsed/>
    <w:qFormat/>
    <w:rsid w:val="00FA54F8"/>
    <w:pPr>
      <w:outlineLvl w:val="9"/>
    </w:pPr>
    <w:rPr>
      <w:lang w:bidi="en-US"/>
    </w:rPr>
  </w:style>
  <w:style w:type="paragraph" w:styleId="TOC1">
    <w:name w:val="toc 1"/>
    <w:basedOn w:val="Normal"/>
    <w:next w:val="Normal"/>
    <w:autoRedefine/>
    <w:uiPriority w:val="39"/>
    <w:unhideWhenUsed/>
    <w:rsid w:val="00FA54F8"/>
    <w:pPr>
      <w:spacing w:after="100"/>
    </w:pPr>
  </w:style>
  <w:style w:type="character" w:styleId="Hyperlink">
    <w:name w:val="Hyperlink"/>
    <w:basedOn w:val="DefaultParagraphFont"/>
    <w:uiPriority w:val="99"/>
    <w:unhideWhenUsed/>
    <w:rsid w:val="00FA54F8"/>
    <w:rPr>
      <w:color w:val="0000FF" w:themeColor="hyperlink"/>
      <w:u w:val="single"/>
    </w:rPr>
  </w:style>
  <w:style w:type="paragraph" w:styleId="TOC2">
    <w:name w:val="toc 2"/>
    <w:basedOn w:val="Normal"/>
    <w:next w:val="Normal"/>
    <w:autoRedefine/>
    <w:uiPriority w:val="39"/>
    <w:unhideWhenUsed/>
    <w:rsid w:val="00431F76"/>
    <w:pPr>
      <w:spacing w:after="100"/>
      <w:ind w:left="200"/>
    </w:pPr>
  </w:style>
  <w:style w:type="character" w:styleId="CommentReference">
    <w:name w:val="annotation reference"/>
    <w:basedOn w:val="DefaultParagraphFont"/>
    <w:uiPriority w:val="99"/>
    <w:semiHidden/>
    <w:unhideWhenUsed/>
    <w:rsid w:val="00176EC3"/>
    <w:rPr>
      <w:sz w:val="16"/>
      <w:szCs w:val="16"/>
    </w:rPr>
  </w:style>
  <w:style w:type="paragraph" w:styleId="CommentText">
    <w:name w:val="annotation text"/>
    <w:basedOn w:val="Normal"/>
    <w:link w:val="CommentTextChar"/>
    <w:uiPriority w:val="99"/>
    <w:semiHidden/>
    <w:unhideWhenUsed/>
    <w:rsid w:val="00176EC3"/>
    <w:pPr>
      <w:spacing w:line="240" w:lineRule="auto"/>
    </w:pPr>
  </w:style>
  <w:style w:type="character" w:customStyle="1" w:styleId="CommentTextChar">
    <w:name w:val="Comment Text Char"/>
    <w:basedOn w:val="DefaultParagraphFont"/>
    <w:link w:val="CommentText"/>
    <w:uiPriority w:val="99"/>
    <w:semiHidden/>
    <w:rsid w:val="00176EC3"/>
    <w:rPr>
      <w:sz w:val="20"/>
      <w:szCs w:val="20"/>
    </w:rPr>
  </w:style>
  <w:style w:type="paragraph" w:styleId="CommentSubject">
    <w:name w:val="annotation subject"/>
    <w:basedOn w:val="CommentText"/>
    <w:next w:val="CommentText"/>
    <w:link w:val="CommentSubjectChar"/>
    <w:uiPriority w:val="99"/>
    <w:semiHidden/>
    <w:unhideWhenUsed/>
    <w:rsid w:val="00176EC3"/>
    <w:rPr>
      <w:b/>
      <w:bCs/>
    </w:rPr>
  </w:style>
  <w:style w:type="character" w:customStyle="1" w:styleId="CommentSubjectChar">
    <w:name w:val="Comment Subject Char"/>
    <w:basedOn w:val="CommentTextChar"/>
    <w:link w:val="CommentSubject"/>
    <w:uiPriority w:val="99"/>
    <w:semiHidden/>
    <w:rsid w:val="00176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state.nj.us/drbc/library/documents/Flood_Website/FRES/NYSDEC-OptionalLanguage.pdf" TargetMode="External"/><Relationship Id="rId3" Type="http://schemas.openxmlformats.org/officeDocument/2006/relationships/styles" Target="styles.xml"/><Relationship Id="rId21" Type="http://schemas.openxmlformats.org/officeDocument/2006/relationships/hyperlink" Target="http://ecode360.com/8393835"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state.nj.us/drbc/library/documents/Flood_Website/FRES/NYSDEC-OptionalLangua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de360.com/8389425" TargetMode="External"/><Relationship Id="rId20" Type="http://schemas.openxmlformats.org/officeDocument/2006/relationships/hyperlink" Target="http://ecode360.com/83927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ode360.com/8388699"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ecode360.com/8392621"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code360.com/838697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41DD-B793-4BC0-9129-F420437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2868</Words>
  <Characters>16352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Yarrow</dc:creator>
  <cp:lastModifiedBy>Jennifer Turner</cp:lastModifiedBy>
  <cp:revision>2</cp:revision>
  <cp:lastPrinted>2016-03-04T19:13:00Z</cp:lastPrinted>
  <dcterms:created xsi:type="dcterms:W3CDTF">2016-03-15T22:23:00Z</dcterms:created>
  <dcterms:modified xsi:type="dcterms:W3CDTF">2016-03-15T22:23:00Z</dcterms:modified>
</cp:coreProperties>
</file>